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3F7E" w14:textId="77777777" w:rsidR="00F43904" w:rsidRDefault="00F43904" w:rsidP="00D27642">
      <w:pPr>
        <w:ind w:right="-2"/>
        <w:jc w:val="center"/>
        <w:rPr>
          <w:rFonts w:ascii="標楷體" w:eastAsia="標楷體" w:hAnsi="標楷體"/>
          <w:noProof/>
          <w:color w:val="auto"/>
          <w:sz w:val="32"/>
          <w:szCs w:val="32"/>
          <w:lang w:val="en-US"/>
        </w:rPr>
      </w:pPr>
    </w:p>
    <w:p w14:paraId="7BE2AC8C" w14:textId="77777777" w:rsidR="002F2EE2" w:rsidRDefault="002F2EE2" w:rsidP="00ED48AA">
      <w:pPr>
        <w:pStyle w:val="ab"/>
        <w:tabs>
          <w:tab w:val="left" w:pos="480"/>
        </w:tabs>
        <w:adjustRightInd w:val="0"/>
        <w:snapToGrid w:val="0"/>
        <w:jc w:val="center"/>
        <w:rPr>
          <w:rFonts w:ascii="CIDFont+F2" w:eastAsia="CIDFont+F2" w:hAnsiTheme="minorEastAsia"/>
          <w:bCs w:val="0"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6945"/>
        <w:gridCol w:w="921"/>
        <w:gridCol w:w="922"/>
      </w:tblGrid>
      <w:tr w:rsidR="006A7474" w:rsidRPr="001E7D1D" w14:paraId="4A5E4261" w14:textId="77777777" w:rsidTr="00B472FB">
        <w:trPr>
          <w:trHeight w:val="3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6A7" w14:textId="77777777" w:rsidR="00002514" w:rsidRDefault="004B3482" w:rsidP="00002514">
            <w:pPr>
              <w:pStyle w:val="ab"/>
              <w:tabs>
                <w:tab w:val="left" w:pos="480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Cs w:val="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Cs w:val="28"/>
              </w:rPr>
              <w:t>有機加工、分裝及流通</w:t>
            </w:r>
            <w:r w:rsidR="00565023" w:rsidRPr="00565023">
              <w:rPr>
                <w:rFonts w:ascii="微軟正黑體" w:eastAsia="微軟正黑體" w:hAnsi="微軟正黑體" w:cs="細明體"/>
                <w:bCs w:val="0"/>
                <w:szCs w:val="28"/>
              </w:rPr>
              <w:t>驗證申請表附件、</w:t>
            </w:r>
          </w:p>
          <w:p w14:paraId="7128EECE" w14:textId="77777777" w:rsidR="006A7474" w:rsidRPr="00002514" w:rsidRDefault="00565023" w:rsidP="00002514">
            <w:pPr>
              <w:pStyle w:val="ab"/>
              <w:tabs>
                <w:tab w:val="left" w:pos="480"/>
              </w:tabs>
              <w:adjustRightInd w:val="0"/>
              <w:snapToGrid w:val="0"/>
              <w:jc w:val="center"/>
              <w:rPr>
                <w:rStyle w:val="ac"/>
                <w:rFonts w:ascii="微軟正黑體" w:eastAsia="微軟正黑體" w:hAnsi="微軟正黑體"/>
                <w:b/>
                <w:bCs/>
                <w:szCs w:val="28"/>
                <w:lang w:val="en-GB"/>
              </w:rPr>
            </w:pPr>
            <w:r w:rsidRPr="00565023">
              <w:rPr>
                <w:rFonts w:ascii="微軟正黑體" w:eastAsia="微軟正黑體" w:hAnsi="微軟正黑體" w:cs="細明體" w:hint="eastAsia"/>
                <w:bCs w:val="0"/>
                <w:szCs w:val="28"/>
              </w:rPr>
              <w:t>有機</w:t>
            </w:r>
            <w:r w:rsidRPr="00565023">
              <w:rPr>
                <w:rFonts w:ascii="微軟正黑體" w:eastAsia="微軟正黑體" w:hAnsi="微軟正黑體" w:hint="eastAsia"/>
                <w:szCs w:val="28"/>
                <w:lang w:val="en-GB"/>
              </w:rPr>
              <w:t>驗證產品資訊</w:t>
            </w:r>
            <w:proofErr w:type="gramStart"/>
            <w:r w:rsidR="00002514">
              <w:rPr>
                <w:rFonts w:ascii="微軟正黑體" w:eastAsia="微軟正黑體" w:hAnsi="微軟正黑體" w:hint="eastAsia"/>
                <w:szCs w:val="28"/>
                <w:lang w:val="en-GB"/>
              </w:rPr>
              <w:t>–</w:t>
            </w:r>
            <w:proofErr w:type="gramEnd"/>
            <w:r w:rsidR="001E7D1D" w:rsidRPr="001E7D1D">
              <w:rPr>
                <w:rFonts w:ascii="微軟正黑體" w:eastAsia="微軟正黑體" w:hAnsi="微軟正黑體" w:hint="eastAsia"/>
                <w:szCs w:val="28"/>
              </w:rPr>
              <w:t>有機農產品有機轉型期農產品類別及品項一覽表</w:t>
            </w:r>
          </w:p>
        </w:tc>
      </w:tr>
      <w:tr w:rsidR="006A7474" w:rsidRPr="001E7D1D" w14:paraId="40AC74B1" w14:textId="77777777" w:rsidTr="00565023">
        <w:trPr>
          <w:trHeight w:val="567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2A9" w14:textId="77777777" w:rsidR="006A7474" w:rsidRPr="00665F1E" w:rsidRDefault="00565023" w:rsidP="00565023">
            <w:pPr>
              <w:spacing w:line="400" w:lineRule="exact"/>
              <w:jc w:val="both"/>
              <w:rPr>
                <w:rStyle w:val="ac"/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565023">
              <w:rPr>
                <w:rStyle w:val="ac"/>
                <w:rFonts w:asciiTheme="minorEastAsia" w:eastAsiaTheme="minorEastAsia" w:hAnsiTheme="minorEastAsia" w:hint="eastAsia"/>
                <w:b w:val="0"/>
                <w:color w:val="FF0000"/>
                <w:sz w:val="22"/>
                <w:szCs w:val="22"/>
              </w:rPr>
              <w:t>農產品經營</w:t>
            </w:r>
            <w:r w:rsidR="006A7474" w:rsidRPr="00565023">
              <w:rPr>
                <w:rStyle w:val="ac"/>
                <w:rFonts w:asciiTheme="minorEastAsia" w:eastAsiaTheme="minorEastAsia" w:hAnsiTheme="minorEastAsia" w:hint="eastAsia"/>
                <w:b w:val="0"/>
                <w:color w:val="FF0000"/>
                <w:sz w:val="22"/>
                <w:szCs w:val="22"/>
              </w:rPr>
              <w:t>者</w:t>
            </w:r>
            <w:r w:rsidR="006A7474" w:rsidRPr="00665F1E">
              <w:rPr>
                <w:rStyle w:val="ac"/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名稱：</w:t>
            </w:r>
          </w:p>
        </w:tc>
      </w:tr>
      <w:tr w:rsidR="008A4E62" w:rsidRPr="001E7D1D" w14:paraId="3CAFD7EF" w14:textId="77777777" w:rsidTr="00565023">
        <w:trPr>
          <w:trHeight w:val="3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8617" w14:textId="77777777" w:rsidR="008A4E62" w:rsidRPr="00665F1E" w:rsidRDefault="008A4E62" w:rsidP="005650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65F1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類別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E762" w14:textId="77777777" w:rsidR="008A4E62" w:rsidRPr="00665F1E" w:rsidRDefault="008A4E62" w:rsidP="005650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65F1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品項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A24B" w14:textId="77777777" w:rsidR="008A4E62" w:rsidRPr="00665F1E" w:rsidRDefault="008A4E62" w:rsidP="005650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65F1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產　品　範　圍（</w:t>
            </w:r>
            <w:r w:rsidR="001E7D1D" w:rsidRPr="00665F1E">
              <w:rPr>
                <w:rFonts w:asciiTheme="minorEastAsia" w:eastAsiaTheme="minorEastAsia" w:hAnsiTheme="minorEastAsia" w:cs="細明體" w:hint="eastAsia"/>
                <w:color w:val="auto"/>
                <w:sz w:val="22"/>
                <w:szCs w:val="22"/>
              </w:rPr>
              <w:t>或說明</w:t>
            </w:r>
            <w:r w:rsidRPr="00665F1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15A7" w14:textId="77777777" w:rsidR="00CC1280" w:rsidRDefault="0022380E" w:rsidP="005650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65F1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生產</w:t>
            </w:r>
          </w:p>
          <w:p w14:paraId="22D86BA1" w14:textId="77777777" w:rsidR="008A4E62" w:rsidRPr="00665F1E" w:rsidRDefault="008A4E62" w:rsidP="005650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65F1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季節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CFA9" w14:textId="77777777" w:rsidR="00CC1280" w:rsidRDefault="00730A1B" w:rsidP="00565023">
            <w:pPr>
              <w:spacing w:line="0" w:lineRule="atLeast"/>
              <w:jc w:val="center"/>
              <w:rPr>
                <w:rStyle w:val="ac"/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665F1E">
              <w:rPr>
                <w:rStyle w:val="ac"/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驗證</w:t>
            </w:r>
          </w:p>
          <w:p w14:paraId="6B1C6DDE" w14:textId="77777777" w:rsidR="008A4E62" w:rsidRPr="00665F1E" w:rsidRDefault="00730A1B" w:rsidP="005650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65F1E">
              <w:rPr>
                <w:rStyle w:val="ac"/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類別</w:t>
            </w:r>
          </w:p>
        </w:tc>
      </w:tr>
      <w:tr w:rsidR="00442EE6" w:rsidRPr="001E7D1D" w14:paraId="7C1B8667" w14:textId="77777777" w:rsidTr="00442EE6">
        <w:trPr>
          <w:cantSplit/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BB016" w14:textId="77777777" w:rsidR="00442EE6" w:rsidRPr="001E7D1D" w:rsidRDefault="00442EE6" w:rsidP="00442EE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7D1D">
              <w:rPr>
                <w:rFonts w:asciiTheme="minorEastAsia" w:eastAsiaTheme="minorEastAsia" w:hAnsiTheme="minorEastAsia" w:hint="eastAsia"/>
                <w:color w:val="333333"/>
                <w:sz w:val="22"/>
                <w:szCs w:val="22"/>
              </w:rPr>
              <w:t>農糧產品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01AE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米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20D6" w14:textId="77777777" w:rsidR="00442EE6" w:rsidRPr="00206A50" w:rsidRDefault="00442EE6" w:rsidP="00442EE6">
            <w:pPr>
              <w:snapToGrid w:val="0"/>
              <w:ind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稻穀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AD85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CA36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374F3396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0294F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9A55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雜糧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9888" w14:textId="77777777" w:rsidR="00442EE6" w:rsidRDefault="00442EE6" w:rsidP="00442EE6">
            <w:pPr>
              <w:snapToGrid w:val="0"/>
              <w:ind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大麥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小麥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燕麥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proofErr w:type="gramStart"/>
            <w:r w:rsidRPr="00206A50">
              <w:rPr>
                <w:rFonts w:asciiTheme="minorEastAsia" w:eastAsiaTheme="minorEastAsia" w:hAnsiTheme="minorEastAsia" w:hint="eastAsia"/>
                <w:szCs w:val="24"/>
              </w:rPr>
              <w:t>高梁</w:t>
            </w:r>
            <w:proofErr w:type="gramEnd"/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甘藷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黃豆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硬質玉米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14:paraId="1F265161" w14:textId="77777777" w:rsidR="00442EE6" w:rsidRDefault="00442EE6" w:rsidP="00442EE6">
            <w:pPr>
              <w:snapToGrid w:val="0"/>
              <w:ind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花生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綠豆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紅豆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蕎麥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proofErr w:type="gramStart"/>
            <w:r w:rsidRPr="00206A50">
              <w:rPr>
                <w:rFonts w:asciiTheme="minorEastAsia" w:eastAsiaTheme="minorEastAsia" w:hAnsiTheme="minorEastAsia" w:hint="eastAsia"/>
                <w:szCs w:val="24"/>
              </w:rPr>
              <w:t>栗米</w:t>
            </w:r>
            <w:proofErr w:type="gramEnd"/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紅</w:t>
            </w:r>
            <w:proofErr w:type="gramStart"/>
            <w:r w:rsidRPr="00206A50">
              <w:rPr>
                <w:rFonts w:asciiTheme="minorEastAsia" w:eastAsiaTheme="minorEastAsia" w:hAnsiTheme="minorEastAsia" w:hint="eastAsia"/>
                <w:szCs w:val="24"/>
              </w:rPr>
              <w:t>藜</w:t>
            </w:r>
            <w:proofErr w:type="gramEnd"/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黑豆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14:paraId="1C0CC404" w14:textId="77777777" w:rsidR="00442EE6" w:rsidRDefault="00442EE6" w:rsidP="00442EE6">
            <w:pPr>
              <w:snapToGrid w:val="0"/>
              <w:ind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扁豆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小米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芝麻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松子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葵花子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南瓜子</w:t>
            </w:r>
          </w:p>
          <w:p w14:paraId="30C895C3" w14:textId="77777777" w:rsidR="00442EE6" w:rsidRDefault="00442EE6" w:rsidP="00442EE6">
            <w:pPr>
              <w:snapToGrid w:val="0"/>
              <w:ind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亞麻子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proofErr w:type="gramStart"/>
            <w:r w:rsidRPr="00206A50">
              <w:rPr>
                <w:rFonts w:asciiTheme="minorEastAsia" w:eastAsiaTheme="minorEastAsia" w:hAnsiTheme="minorEastAsia" w:hint="eastAsia"/>
                <w:szCs w:val="24"/>
              </w:rPr>
              <w:t>雞豆</w:t>
            </w:r>
            <w:proofErr w:type="gramEnd"/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埃及豆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白豆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斑豆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黑小麥</w:t>
            </w:r>
          </w:p>
          <w:p w14:paraId="1A26182F" w14:textId="77777777" w:rsidR="00442EE6" w:rsidRPr="00206A50" w:rsidRDefault="00442EE6" w:rsidP="00442EE6">
            <w:pPr>
              <w:snapToGrid w:val="0"/>
              <w:ind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B58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C89D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3324CE1B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AC167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8A4D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包葉菜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6571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甘藍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包心白菜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結球萵苣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半結球萵苣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包心芥菜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14:paraId="65D8861A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7C6C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0111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49F1AFD1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3AEFD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D6D4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短期葉菜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88B0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白菜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油菜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靑江菜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芥藍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芹菜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蕹菜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菠菜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14:paraId="434AA393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萵苣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茼蒿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proofErr w:type="gramStart"/>
            <w:r w:rsidRPr="00206A50">
              <w:rPr>
                <w:rFonts w:asciiTheme="minorEastAsia" w:eastAsiaTheme="minorEastAsia" w:hAnsiTheme="minorEastAsia" w:hint="eastAsia"/>
                <w:szCs w:val="24"/>
              </w:rPr>
              <w:t>菾</w:t>
            </w:r>
            <w:proofErr w:type="gramEnd"/>
            <w:r w:rsidRPr="00206A50">
              <w:rPr>
                <w:rFonts w:asciiTheme="minorEastAsia" w:eastAsiaTheme="minorEastAsia" w:hAnsiTheme="minorEastAsia" w:hint="eastAsia"/>
                <w:szCs w:val="24"/>
              </w:rPr>
              <w:t>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青蒜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韭菜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韭菜花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14:paraId="21721DDD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甘藍菜苗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葉菜甘藷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莧菜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葉用蘿蔔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菊苣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14:paraId="31F06A7F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洛葵（皇宮菜）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白鳳菜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紅鳳菜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馬齒莧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14:paraId="6F32615A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芫荽（香菜）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龍鬚菜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芝麻菜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山芹菜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西洋芹菜</w:t>
            </w:r>
          </w:p>
          <w:p w14:paraId="7ACDA404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過溝菜蕨（過貓蕨）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九層塔（羅勒）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紫蘇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豌豆苗</w:t>
            </w:r>
          </w:p>
          <w:p w14:paraId="3E1A2411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6856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5BA6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51EC45CE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2CDD3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FCE2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根莖菜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2CC9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蘿蔔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胡蘿蔔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薑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洋蔥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馬鈴薯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竹筍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蘆筍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14:paraId="356B0E2F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筊白筍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芋頭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牛蒡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菱角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蓮藕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山藥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14:paraId="670C01E1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球莖甘藍（結球菜）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大心芥菜</w:t>
            </w:r>
            <w:r w:rsidRPr="00206A50">
              <w:rPr>
                <w:rFonts w:asciiTheme="minorEastAsia" w:eastAsiaTheme="minorEastAsia" w:hAnsiTheme="minorEastAsia"/>
                <w:szCs w:val="24"/>
              </w:rPr>
              <w:t>(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莖用芥菜</w:t>
            </w:r>
            <w:r w:rsidRPr="00206A50">
              <w:rPr>
                <w:rFonts w:asciiTheme="minorEastAsia" w:eastAsiaTheme="minorEastAsia" w:hAnsiTheme="minorEastAsia"/>
                <w:szCs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嫩莖萵苣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14:paraId="52B108A7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櫻桃蘿蔔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甜菜根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蒜頭（粒）</w:t>
            </w:r>
          </w:p>
          <w:p w14:paraId="6CA5C86E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1507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8B21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4394098F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EE15A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1AA7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花菜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544E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花椰菜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靑花菜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金針</w:t>
            </w:r>
          </w:p>
          <w:p w14:paraId="7CC613CB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3C52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ED15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3373CB8E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F7F01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0ADA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蕈菜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1D99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香菇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洋菇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草菇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金針菇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木耳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杏鮑菇</w:t>
            </w:r>
          </w:p>
          <w:p w14:paraId="460D263D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9B9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8D3A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5B887A92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4D196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60E0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果菜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551A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番茄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茄子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甜椒（含青椒）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辣椒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食用玉米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14:paraId="1BFBBD95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黃秋葵</w:t>
            </w:r>
          </w:p>
          <w:p w14:paraId="23A4CFA1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0672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E450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50712C1A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32502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7BC4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瓜菜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F754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胡瓜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花胡瓜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苦瓜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絲瓜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冬瓜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南瓜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菰瓜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14:paraId="1CCC254A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隼人瓜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扁蒲</w:t>
            </w:r>
          </w:p>
          <w:p w14:paraId="5EBF3E34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452D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CBF4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2C4CE513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5C0D5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679E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豆菜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1A1A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豌豆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毛豆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肉豆（</w:t>
            </w:r>
            <w:r w:rsidRPr="00206A50">
              <w:rPr>
                <w:rFonts w:asciiTheme="minorEastAsia" w:eastAsiaTheme="minorEastAsia" w:hAnsiTheme="minorEastAsia" w:cs="Arial" w:hint="eastAsia"/>
                <w:szCs w:val="24"/>
              </w:rPr>
              <w:t>鵲豆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豇豆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粉豆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14:paraId="31451B1B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萊豆（皇帝豆）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敏豆</w:t>
            </w:r>
          </w:p>
          <w:p w14:paraId="432DB579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B48E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7E03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49A9B352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CD548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FAA8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芽(苗)菜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E28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植物種子在暗室處理發芽後供作食用之蔬菜：</w:t>
            </w:r>
          </w:p>
          <w:p w14:paraId="1A1BA72E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綠豆芽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黃豆芽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14:paraId="31E9509A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  <w:p w14:paraId="5EC5E2F5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植物種子僅以水栽培，經發芽及綠化處理後供食用之蔬菜：</w:t>
            </w:r>
          </w:p>
          <w:p w14:paraId="68A0C7FD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甘藍菜苗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豌豆苗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蘿蔔嬰</w:t>
            </w:r>
          </w:p>
          <w:p w14:paraId="7B251FD4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0FEF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30D8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284E8874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13D5D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D3D4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瓜果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4AF4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西瓜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香瓜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洋香瓜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哈密瓜</w:t>
            </w:r>
          </w:p>
          <w:p w14:paraId="6E4A2B6F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3564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FEBE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28D5896E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5A447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2557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大漿果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4384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香蕉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木瓜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鳳梨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奇異果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番荔枝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酪梨（鰐梨）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14:paraId="3E87C850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紅龍果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百香果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黃金果</w:t>
            </w:r>
            <w:r w:rsidRPr="00206A50">
              <w:rPr>
                <w:rFonts w:asciiTheme="minorEastAsia" w:eastAsiaTheme="minorEastAsia" w:hAnsiTheme="minorEastAsia"/>
                <w:szCs w:val="24"/>
              </w:rPr>
              <w:t>(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黃晶果</w:t>
            </w:r>
            <w:r w:rsidRPr="00206A50">
              <w:rPr>
                <w:rFonts w:asciiTheme="minorEastAsia" w:eastAsiaTheme="minorEastAsia" w:hAnsiTheme="minorEastAsia"/>
                <w:szCs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無花果</w:t>
            </w:r>
          </w:p>
          <w:p w14:paraId="7A1C8917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2401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FC87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7CF1B103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61841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408B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小漿果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E08D" w14:textId="77777777" w:rsidR="00442EE6" w:rsidRPr="00BE7091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葡萄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草莓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楊桃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蓮霧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番石榴</w:t>
            </w:r>
          </w:p>
          <w:p w14:paraId="0D1042B7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1084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6DF8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2DDA425B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0ABE9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F22C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核果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445E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芒果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龍眼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荔枝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枇杷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楊梅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椰棗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紅棗</w:t>
            </w:r>
          </w:p>
          <w:p w14:paraId="370DC7CE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4D7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AF20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72D8B217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06DD5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56E0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梨果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A8B1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蘋果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梨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桃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李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梅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櫻桃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棗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柿</w:t>
            </w:r>
          </w:p>
          <w:p w14:paraId="3983558F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1ED2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5042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18B57860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50C72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676D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柑桔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9DBC" w14:textId="77777777" w:rsidR="00442EE6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柑桔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檸檬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柚子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葡萄柚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柳橙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萊姆</w:t>
            </w:r>
          </w:p>
          <w:p w14:paraId="444F06AB" w14:textId="77777777" w:rsidR="00442EE6" w:rsidRPr="00206A50" w:rsidRDefault="00442EE6" w:rsidP="00442EE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B201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88B6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71714A81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7AE94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23FA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茶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2137" w14:textId="77777777" w:rsidR="00442EE6" w:rsidRPr="00206A50" w:rsidRDefault="00442EE6" w:rsidP="00442EE6">
            <w:pPr>
              <w:snapToGrid w:val="0"/>
              <w:ind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茶</w:t>
            </w:r>
            <w:proofErr w:type="gramStart"/>
            <w:r w:rsidRPr="00206A50">
              <w:rPr>
                <w:rFonts w:asciiTheme="minorEastAsia" w:eastAsiaTheme="minorEastAsia" w:hAnsiTheme="minorEastAsia" w:hint="eastAsia"/>
                <w:szCs w:val="24"/>
              </w:rPr>
              <w:t>菁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E3F7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6248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7CE6774F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43BB7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90E8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咖啡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DB50" w14:textId="77777777" w:rsidR="00442EE6" w:rsidRPr="00206A50" w:rsidRDefault="00442EE6" w:rsidP="00442EE6">
            <w:pPr>
              <w:snapToGrid w:val="0"/>
              <w:ind w:rightChars="10" w:right="24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咖啡鮮果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6D65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93A9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74AD665A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0564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230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甘蔗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1280" w14:textId="77777777" w:rsidR="00442EE6" w:rsidRPr="00206A50" w:rsidRDefault="00442EE6" w:rsidP="00442EE6">
            <w:pPr>
              <w:snapToGrid w:val="0"/>
              <w:ind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食用甘蔗、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製糖甘蔗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BB40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5EBE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1286FF33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C87E7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707A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堅果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BDB4" w14:textId="77777777" w:rsidR="00442EE6" w:rsidRDefault="00442EE6" w:rsidP="00442EE6">
            <w:pPr>
              <w:snapToGrid w:val="0"/>
              <w:ind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椰子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杏仁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胡桃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栗子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核桃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腰果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proofErr w:type="gramStart"/>
            <w:r w:rsidRPr="00206A50">
              <w:rPr>
                <w:rFonts w:asciiTheme="minorEastAsia" w:eastAsiaTheme="minorEastAsia" w:hAnsiTheme="minorEastAsia" w:hint="eastAsia"/>
                <w:szCs w:val="24"/>
              </w:rPr>
              <w:t>榛</w:t>
            </w:r>
            <w:proofErr w:type="gramEnd"/>
            <w:r w:rsidRPr="00206A50">
              <w:rPr>
                <w:rFonts w:asciiTheme="minorEastAsia" w:eastAsiaTheme="minorEastAsia" w:hAnsiTheme="minorEastAsia" w:hint="eastAsia"/>
                <w:szCs w:val="24"/>
              </w:rPr>
              <w:t>果</w:t>
            </w:r>
          </w:p>
          <w:p w14:paraId="78CB83DF" w14:textId="77777777" w:rsidR="00442EE6" w:rsidRPr="00206A50" w:rsidRDefault="00442EE6" w:rsidP="00442EE6">
            <w:pPr>
              <w:snapToGrid w:val="0"/>
              <w:ind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E7FE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B6FE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5D07B923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90198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1BA7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種子（苗）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C40A" w14:textId="77777777" w:rsidR="00442EE6" w:rsidRDefault="00442EE6" w:rsidP="00442EE6">
            <w:pPr>
              <w:snapToGrid w:val="0"/>
              <w:ind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種子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種苗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無性繁殖體</w:t>
            </w:r>
          </w:p>
          <w:p w14:paraId="4A317C8A" w14:textId="77777777" w:rsidR="00442EE6" w:rsidRPr="00206A50" w:rsidRDefault="00442EE6" w:rsidP="00442EE6">
            <w:pPr>
              <w:snapToGrid w:val="0"/>
              <w:ind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  <w:r w:rsidRPr="00206A50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89DB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7A97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14506CDD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65C18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B92B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芻料作物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8627" w14:textId="77777777" w:rsidR="00442EE6" w:rsidRDefault="00442EE6" w:rsidP="00442EE6">
            <w:pPr>
              <w:snapToGrid w:val="0"/>
              <w:ind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proofErr w:type="gramStart"/>
            <w:r w:rsidRPr="00206A50">
              <w:rPr>
                <w:rFonts w:asciiTheme="minorEastAsia" w:eastAsiaTheme="minorEastAsia" w:hAnsiTheme="minorEastAsia" w:hint="eastAsia"/>
                <w:szCs w:val="24"/>
              </w:rPr>
              <w:t>盤固草</w:t>
            </w:r>
            <w:proofErr w:type="gramEnd"/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狼尾草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proofErr w:type="gramStart"/>
            <w:r w:rsidRPr="00206A50">
              <w:rPr>
                <w:rFonts w:asciiTheme="minorEastAsia" w:eastAsiaTheme="minorEastAsia" w:hAnsiTheme="minorEastAsia" w:hint="eastAsia"/>
                <w:szCs w:val="24"/>
              </w:rPr>
              <w:t>青割玉米</w:t>
            </w:r>
            <w:proofErr w:type="gramEnd"/>
          </w:p>
          <w:p w14:paraId="145276B7" w14:textId="77777777" w:rsidR="00442EE6" w:rsidRPr="00206A50" w:rsidRDefault="00442EE6" w:rsidP="00442EE6">
            <w:pPr>
              <w:snapToGrid w:val="0"/>
              <w:ind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F75D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7D0E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74F2ADB0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D078A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2E3F" w14:textId="77777777" w:rsidR="00442EE6" w:rsidRPr="00206A50" w:rsidRDefault="00442EE6" w:rsidP="00442EE6">
            <w:pPr>
              <w:snapToGrid w:val="0"/>
              <w:ind w:leftChars="8" w:left="331" w:rightChars="8" w:right="19" w:hangingChars="130" w:hanging="312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自產農產加工品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FD21" w14:textId="77777777" w:rsidR="00442EE6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指農民以自產有機農產品為原料，進行簡單乾燥、日曬、風乾、殺菁、焙炒、碾製、磨粉、脫殼、簡易分切、其他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處理（調理）作業，且加工過程未使用食品添加物之農產加工品：</w:t>
            </w:r>
          </w:p>
          <w:p w14:paraId="110CB774" w14:textId="77777777" w:rsidR="00442EE6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蔬果乾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乾香菇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乾金針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乾木耳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冬瓜分切</w:t>
            </w:r>
          </w:p>
          <w:p w14:paraId="2FE6962A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8580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5AD7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60F52590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E3300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366E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其他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F2FA" w14:textId="77777777" w:rsidR="00442EE6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金線蓮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石蓮花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艾草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刺五加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羊奶頭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麵包果</w:t>
            </w:r>
          </w:p>
          <w:p w14:paraId="2C493292" w14:textId="77777777" w:rsidR="00442EE6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桋梧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魚腥草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白粗康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明日葉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枸杞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芭樂芯</w:t>
            </w:r>
          </w:p>
          <w:p w14:paraId="0F25C509" w14:textId="77777777" w:rsidR="00442EE6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苜蓿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諾麗果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洛神葵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昭和草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食用花卉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愛玉子</w:t>
            </w:r>
          </w:p>
          <w:p w14:paraId="3704B460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9300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55D1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39DB43A3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238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F051" w14:textId="77777777" w:rsidR="00442EE6" w:rsidRPr="00206A50" w:rsidRDefault="00442EE6" w:rsidP="00442EE6">
            <w:pPr>
              <w:snapToGrid w:val="0"/>
              <w:ind w:leftChars="8" w:left="331" w:rightChars="8" w:right="19" w:hangingChars="130" w:hanging="312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非供食用之作物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2254" w14:textId="77777777" w:rsidR="00442EE6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澳洲茶樹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棉花</w:t>
            </w:r>
          </w:p>
          <w:p w14:paraId="5395AE41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E73B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9754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42CC7B7B" w14:textId="77777777" w:rsidTr="00442EE6">
        <w:trPr>
          <w:cantSplit/>
          <w:trHeight w:val="45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BEA10D" w14:textId="77777777" w:rsidR="00442EE6" w:rsidRPr="001E7D1D" w:rsidRDefault="00442EE6" w:rsidP="00442EE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加工品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4B96" w14:textId="77777777" w:rsidR="00442EE6" w:rsidRPr="00206A50" w:rsidRDefault="00442EE6" w:rsidP="00442EE6">
            <w:pPr>
              <w:snapToGrid w:val="0"/>
              <w:ind w:leftChars="8" w:left="331" w:rightChars="8" w:right="19" w:hangingChars="130" w:hanging="312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4B3482">
              <w:rPr>
                <w:rFonts w:asciiTheme="minorEastAsia" w:eastAsiaTheme="minorEastAsia" w:hAnsiTheme="minorEastAsia" w:hint="eastAsia"/>
                <w:szCs w:val="24"/>
              </w:rPr>
              <w:t>穀物加工品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877E" w14:textId="77777777" w:rsidR="00442EE6" w:rsidRPr="004B3482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B3482">
              <w:rPr>
                <w:rFonts w:asciiTheme="minorEastAsia" w:eastAsiaTheme="minorEastAsia" w:hAnsiTheme="minorEastAsia" w:hint="eastAsia"/>
                <w:szCs w:val="24"/>
              </w:rPr>
              <w:t>各式以米、麥、雜糧等為主原料之加工製品：</w:t>
            </w:r>
          </w:p>
          <w:p w14:paraId="0DD7C9FD" w14:textId="77777777" w:rsidR="00442EE6" w:rsidRDefault="00442EE6" w:rsidP="00442EE6">
            <w:pPr>
              <w:pStyle w:val="ad"/>
              <w:numPr>
                <w:ilvl w:val="0"/>
                <w:numId w:val="6"/>
              </w:numPr>
              <w:snapToGrid w:val="0"/>
              <w:ind w:leftChars="0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由稻、</w:t>
            </w:r>
            <w:proofErr w:type="gramEnd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麥、豆、薯等製造麵粉、澱粉、</w:t>
            </w:r>
            <w:proofErr w:type="gramStart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粗粒粉、籤</w:t>
            </w:r>
            <w:proofErr w:type="gramEnd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、片等，</w:t>
            </w:r>
            <w:proofErr w:type="gramStart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與速煮穀類</w:t>
            </w:r>
            <w:proofErr w:type="gramEnd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製品，或以穀類細粉製成各種生、熟麵條、粉條食品。如麵粉、大豆粉、大麥粉、燕麥粉、玉米澱粉、玉米粉、地瓜粉、太白粉、</w:t>
            </w:r>
            <w:proofErr w:type="gramStart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全麥炸粉</w:t>
            </w:r>
            <w:proofErr w:type="gramEnd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、馬鈴薯粉、麥苗粉、米粉條、粉條、麵條、米精、</w:t>
            </w:r>
            <w:proofErr w:type="gramStart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米糊、米麥粥</w:t>
            </w:r>
            <w:proofErr w:type="gramEnd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、燕麥精等。</w:t>
            </w:r>
          </w:p>
          <w:p w14:paraId="2A6CA0E4" w14:textId="77777777" w:rsidR="00442EE6" w:rsidRPr="004B3482" w:rsidRDefault="00442EE6" w:rsidP="00442EE6">
            <w:pPr>
              <w:pStyle w:val="ad"/>
              <w:numPr>
                <w:ilvl w:val="0"/>
                <w:numId w:val="6"/>
              </w:numPr>
              <w:snapToGrid w:val="0"/>
              <w:ind w:leftChars="0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B3482">
              <w:rPr>
                <w:rFonts w:asciiTheme="minorEastAsia" w:eastAsiaTheme="minorEastAsia" w:hAnsiTheme="minorEastAsia" w:hint="eastAsia"/>
                <w:szCs w:val="24"/>
              </w:rPr>
              <w:t>穀類脫殼、精碾、烘焙、調製之</w:t>
            </w:r>
            <w:proofErr w:type="gramStart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產品均屬之</w:t>
            </w:r>
            <w:proofErr w:type="gramEnd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。脫殼豌豆、豌豆仁、黑麥仁、玉米片、玉米脆片大麥片、燕麥片、麵包、糕餅、洋芋片等。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043A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DDCA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67E96D81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9E325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C487" w14:textId="77777777" w:rsidR="00442EE6" w:rsidRPr="00206A50" w:rsidRDefault="00442EE6" w:rsidP="00442EE6">
            <w:pPr>
              <w:snapToGrid w:val="0"/>
              <w:ind w:leftChars="8" w:left="331" w:rightChars="8" w:right="19" w:hangingChars="130" w:hanging="312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4B3482">
              <w:rPr>
                <w:rFonts w:asciiTheme="minorEastAsia" w:eastAsiaTheme="minorEastAsia" w:hAnsiTheme="minorEastAsia" w:hint="eastAsia"/>
                <w:szCs w:val="24"/>
              </w:rPr>
              <w:t>乾燥蔬果調製加工品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50D3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B3482">
              <w:rPr>
                <w:rFonts w:asciiTheme="minorEastAsia" w:eastAsiaTheme="minorEastAsia" w:hAnsiTheme="minorEastAsia" w:hint="eastAsia"/>
                <w:szCs w:val="24"/>
              </w:rPr>
              <w:t>以蔬菜、水果為原料，經加工品設備</w:t>
            </w:r>
            <w:proofErr w:type="gramStart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乾燥（</w:t>
            </w:r>
            <w:proofErr w:type="gramEnd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如冷凍乾燥、真空乾燥等）處理之加工品。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A12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78BB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427E1B26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AEA53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1A51" w14:textId="77777777" w:rsidR="00442EE6" w:rsidRDefault="00442EE6" w:rsidP="00442EE6">
            <w:pPr>
              <w:jc w:val="both"/>
            </w:pPr>
            <w:r w:rsidRPr="0025462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462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5462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4B3482">
              <w:rPr>
                <w:rFonts w:asciiTheme="minorEastAsia" w:eastAsiaTheme="minorEastAsia" w:hAnsiTheme="minorEastAsia" w:hint="eastAsia"/>
                <w:szCs w:val="24"/>
              </w:rPr>
              <w:t>罐頭食品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56B0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B3482">
              <w:rPr>
                <w:rFonts w:asciiTheme="minorEastAsia" w:eastAsiaTheme="minorEastAsia" w:hAnsiTheme="minorEastAsia" w:hint="eastAsia"/>
                <w:szCs w:val="24"/>
              </w:rPr>
              <w:t>以農糧產品加工製造之食品，封裝於金屬、玻璃、殺菌袋、</w:t>
            </w:r>
            <w:proofErr w:type="gramStart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塑膠及積層</w:t>
            </w:r>
            <w:proofErr w:type="gramEnd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複合等密閉容器與符合上述條件之其他密閉容器內，於封裝前、後施行商業殺菌，而可在室溫下長期保存者之產品。如玉米粒罐頭、蔬果泥、嬰幼兒食用果泥、蔬菜高湯塊、蔬果菜濃湯等。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8B4B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9662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24987E80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449DB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5A96" w14:textId="77777777" w:rsidR="00442EE6" w:rsidRDefault="00442EE6" w:rsidP="00442EE6">
            <w:pPr>
              <w:ind w:left="312" w:hangingChars="130" w:hanging="312"/>
              <w:jc w:val="both"/>
            </w:pPr>
            <w:r w:rsidRPr="0025462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462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5462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4B3482">
              <w:rPr>
                <w:rFonts w:asciiTheme="minorEastAsia" w:eastAsiaTheme="minorEastAsia" w:hAnsiTheme="minorEastAsia" w:hint="eastAsia"/>
                <w:szCs w:val="24"/>
              </w:rPr>
              <w:t>冷藏或冷凍食品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E211" w14:textId="77777777" w:rsidR="00442EE6" w:rsidRPr="004B3482" w:rsidRDefault="00442EE6" w:rsidP="00442EE6">
            <w:pPr>
              <w:pStyle w:val="ad"/>
              <w:numPr>
                <w:ilvl w:val="0"/>
                <w:numId w:val="7"/>
              </w:numPr>
              <w:snapToGrid w:val="0"/>
              <w:ind w:leftChars="0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B3482">
              <w:rPr>
                <w:rFonts w:asciiTheme="minorEastAsia" w:eastAsiaTheme="minorEastAsia" w:hAnsiTheme="minorEastAsia" w:cs="新細明體" w:hint="eastAsia"/>
                <w:szCs w:val="24"/>
              </w:rPr>
              <w:t>冷藏食品：以農糧產品加工製造之食品，快速冷卻，在</w:t>
            </w:r>
            <w:r w:rsidRPr="004B3482">
              <w:rPr>
                <w:rFonts w:asciiTheme="minorEastAsia" w:eastAsiaTheme="minorEastAsia" w:hAnsiTheme="minorEastAsia"/>
                <w:szCs w:val="24"/>
              </w:rPr>
              <w:t>7</w:t>
            </w:r>
            <w:r w:rsidRPr="004B3482">
              <w:rPr>
                <w:rFonts w:asciiTheme="minorEastAsia" w:eastAsiaTheme="minorEastAsia" w:hAnsiTheme="minorEastAsia" w:hint="eastAsia"/>
                <w:szCs w:val="24"/>
              </w:rPr>
              <w:t>℃</w:t>
            </w:r>
            <w:r w:rsidRPr="004B3482">
              <w:rPr>
                <w:rFonts w:asciiTheme="minorEastAsia" w:eastAsiaTheme="minorEastAsia" w:hAnsiTheme="minorEastAsia" w:cs="新細明體" w:hint="eastAsia"/>
                <w:szCs w:val="24"/>
              </w:rPr>
              <w:t>以下凍結點以上溫度儲存。</w:t>
            </w:r>
            <w:proofErr w:type="gramStart"/>
            <w:r w:rsidRPr="004B3482">
              <w:rPr>
                <w:rFonts w:asciiTheme="minorEastAsia" w:eastAsiaTheme="minorEastAsia" w:hAnsiTheme="minorEastAsia" w:cs="新細明體" w:hint="eastAsia"/>
                <w:szCs w:val="24"/>
              </w:rPr>
              <w:t>如截切</w:t>
            </w:r>
            <w:proofErr w:type="gramEnd"/>
            <w:r w:rsidRPr="004B3482">
              <w:rPr>
                <w:rFonts w:asciiTheme="minorEastAsia" w:eastAsiaTheme="minorEastAsia" w:hAnsiTheme="minorEastAsia" w:cs="新細明體" w:hint="eastAsia"/>
                <w:szCs w:val="24"/>
              </w:rPr>
              <w:t>去皮蘆薈、削皮甘蔗、冬瓜切片、山藥切塊、番茄切塊、豆腐、</w:t>
            </w:r>
            <w:proofErr w:type="gramStart"/>
            <w:r w:rsidRPr="004B3482">
              <w:rPr>
                <w:rFonts w:asciiTheme="minorEastAsia" w:eastAsiaTheme="minorEastAsia" w:hAnsiTheme="minorEastAsia" w:cs="新細明體" w:hint="eastAsia"/>
                <w:szCs w:val="24"/>
              </w:rPr>
              <w:t>沙拉筍等</w:t>
            </w:r>
            <w:proofErr w:type="gramEnd"/>
            <w:r w:rsidRPr="004B3482">
              <w:rPr>
                <w:rFonts w:asciiTheme="minorEastAsia" w:eastAsiaTheme="minorEastAsia" w:hAnsiTheme="minorEastAsia" w:cs="新細明體" w:hint="eastAsia"/>
                <w:szCs w:val="24"/>
              </w:rPr>
              <w:t>。</w:t>
            </w:r>
          </w:p>
          <w:p w14:paraId="32B27B25" w14:textId="77777777" w:rsidR="00442EE6" w:rsidRPr="004B3482" w:rsidRDefault="00442EE6" w:rsidP="00442EE6">
            <w:pPr>
              <w:pStyle w:val="ad"/>
              <w:numPr>
                <w:ilvl w:val="0"/>
                <w:numId w:val="7"/>
              </w:numPr>
              <w:snapToGrid w:val="0"/>
              <w:ind w:leftChars="0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B3482">
              <w:rPr>
                <w:rFonts w:asciiTheme="minorEastAsia" w:eastAsiaTheme="minorEastAsia" w:hAnsiTheme="minorEastAsia" w:cs="新細明體" w:hint="eastAsia"/>
                <w:szCs w:val="24"/>
              </w:rPr>
              <w:t>冷凍食品：以農糧產品加工製造之食品，急速凍結，維持產品</w:t>
            </w:r>
            <w:proofErr w:type="gramStart"/>
            <w:r w:rsidRPr="004B3482">
              <w:rPr>
                <w:rFonts w:asciiTheme="minorEastAsia" w:eastAsiaTheme="minorEastAsia" w:hAnsiTheme="minorEastAsia" w:cs="新細明體" w:hint="eastAsia"/>
                <w:szCs w:val="24"/>
              </w:rPr>
              <w:t>品溫於</w:t>
            </w:r>
            <w:proofErr w:type="gramEnd"/>
            <w:r w:rsidRPr="004B3482">
              <w:rPr>
                <w:rFonts w:asciiTheme="minorEastAsia" w:eastAsiaTheme="minorEastAsia" w:hAnsiTheme="minorEastAsia"/>
                <w:szCs w:val="24"/>
              </w:rPr>
              <w:t>-18</w:t>
            </w:r>
            <w:r w:rsidRPr="004B3482">
              <w:rPr>
                <w:rFonts w:asciiTheme="minorEastAsia" w:eastAsiaTheme="minorEastAsia" w:hAnsiTheme="minorEastAsia" w:hint="eastAsia"/>
                <w:szCs w:val="24"/>
              </w:rPr>
              <w:t>℃</w:t>
            </w:r>
            <w:r w:rsidRPr="004B3482">
              <w:rPr>
                <w:rFonts w:asciiTheme="minorEastAsia" w:eastAsiaTheme="minorEastAsia" w:hAnsiTheme="minorEastAsia" w:cs="新細明體" w:hint="eastAsia"/>
                <w:szCs w:val="24"/>
              </w:rPr>
              <w:t>下儲存。如冷凍豌豆仁、蔬菜餃、</w:t>
            </w:r>
            <w:proofErr w:type="gramStart"/>
            <w:r w:rsidRPr="004B3482">
              <w:rPr>
                <w:rFonts w:asciiTheme="minorEastAsia" w:eastAsiaTheme="minorEastAsia" w:hAnsiTheme="minorEastAsia" w:cs="新細明體" w:hint="eastAsia"/>
                <w:szCs w:val="24"/>
              </w:rPr>
              <w:t>馬鈴薯薯</w:t>
            </w:r>
            <w:proofErr w:type="gramEnd"/>
            <w:r w:rsidRPr="004B3482">
              <w:rPr>
                <w:rFonts w:asciiTheme="minorEastAsia" w:eastAsiaTheme="minorEastAsia" w:hAnsiTheme="minorEastAsia" w:cs="新細明體" w:hint="eastAsia"/>
                <w:szCs w:val="24"/>
              </w:rPr>
              <w:t>餅等。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1389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2120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37A64BBA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9BEFB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6BCB" w14:textId="77777777" w:rsidR="00442EE6" w:rsidRDefault="00442EE6" w:rsidP="00442EE6">
            <w:pPr>
              <w:jc w:val="both"/>
            </w:pPr>
            <w:r w:rsidRPr="0025462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462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5462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4B3482">
              <w:rPr>
                <w:rFonts w:asciiTheme="minorEastAsia" w:eastAsiaTheme="minorEastAsia" w:hAnsiTheme="minorEastAsia" w:hint="eastAsia"/>
                <w:szCs w:val="24"/>
              </w:rPr>
              <w:t>醃漬食品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FE99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B3482">
              <w:rPr>
                <w:rFonts w:asciiTheme="minorEastAsia" w:eastAsiaTheme="minorEastAsia" w:hAnsiTheme="minorEastAsia" w:hint="eastAsia"/>
                <w:szCs w:val="24"/>
              </w:rPr>
              <w:t>以蔬果為原料，依成品種類，利用食鹽、有機酸或（及）</w:t>
            </w:r>
            <w:proofErr w:type="gramStart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糖等醃漬</w:t>
            </w:r>
            <w:proofErr w:type="gramEnd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貯存或直接加工調味、發酵、</w:t>
            </w:r>
            <w:proofErr w:type="gramStart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熟成之</w:t>
            </w:r>
            <w:proofErr w:type="gramEnd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食品，如葡萄乾、</w:t>
            </w:r>
            <w:proofErr w:type="gramStart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莓</w:t>
            </w:r>
            <w:proofErr w:type="gramEnd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乾、</w:t>
            </w:r>
            <w:proofErr w:type="gramStart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杏乾</w:t>
            </w:r>
            <w:proofErr w:type="gramEnd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、</w:t>
            </w:r>
            <w:proofErr w:type="gramStart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杏桃乾</w:t>
            </w:r>
            <w:proofErr w:type="gramEnd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、果醬、蕃茄乾、覆盆子</w:t>
            </w:r>
            <w:proofErr w:type="gramStart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莓</w:t>
            </w:r>
            <w:proofErr w:type="gramEnd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乾、泡菜、豆腐乳、醬菜、</w:t>
            </w:r>
            <w:proofErr w:type="gramStart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醋漬蔬菜</w:t>
            </w:r>
            <w:proofErr w:type="gramEnd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等。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01BC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4E15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7408B335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3FF15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7A4E" w14:textId="77777777" w:rsidR="00442EE6" w:rsidRDefault="00442EE6" w:rsidP="00442EE6">
            <w:pPr>
              <w:ind w:left="312" w:hangingChars="130" w:hanging="312"/>
              <w:jc w:val="both"/>
            </w:pPr>
            <w:r w:rsidRPr="0025462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462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5462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4B3482">
              <w:rPr>
                <w:rFonts w:asciiTheme="minorEastAsia" w:eastAsiaTheme="minorEastAsia" w:hAnsiTheme="minorEastAsia" w:hint="eastAsia"/>
                <w:szCs w:val="24"/>
              </w:rPr>
              <w:t>植物粉狀加工品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EC96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B3482">
              <w:rPr>
                <w:rFonts w:asciiTheme="minorEastAsia" w:eastAsiaTheme="minorEastAsia" w:hAnsiTheme="minorEastAsia" w:hint="eastAsia"/>
                <w:szCs w:val="24"/>
              </w:rPr>
              <w:t>穀物以外之農作物經研磨、粉碎製成之產品，如可可粉、花生粉、仙人掌粉、椰子粉、</w:t>
            </w:r>
            <w:proofErr w:type="gramStart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諾麗粉</w:t>
            </w:r>
            <w:proofErr w:type="gramEnd"/>
            <w:r w:rsidRPr="004B3482">
              <w:rPr>
                <w:rFonts w:asciiTheme="minorEastAsia" w:eastAsiaTheme="minorEastAsia" w:hAnsiTheme="minorEastAsia" w:hint="eastAsia"/>
                <w:szCs w:val="24"/>
              </w:rPr>
              <w:t>等。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16C6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936D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0F76AEBD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FE6B4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30FA" w14:textId="77777777" w:rsidR="00442EE6" w:rsidRDefault="00442EE6" w:rsidP="00442EE6">
            <w:pPr>
              <w:jc w:val="both"/>
            </w:pPr>
            <w:r w:rsidRPr="0025462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462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5462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087AC8">
              <w:rPr>
                <w:rFonts w:asciiTheme="minorEastAsia" w:eastAsiaTheme="minorEastAsia" w:hAnsiTheme="minorEastAsia" w:hint="eastAsia"/>
                <w:szCs w:val="24"/>
              </w:rPr>
              <w:t>茶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B965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茶乾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、茶葉、茶包、茶粉等。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119D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772C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6F3B7E1C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A3910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01B1" w14:textId="77777777" w:rsidR="00442EE6" w:rsidRDefault="00442EE6" w:rsidP="00442EE6">
            <w:pPr>
              <w:jc w:val="both"/>
            </w:pPr>
            <w:r w:rsidRPr="004A740B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740B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4A740B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087AC8">
              <w:rPr>
                <w:rFonts w:asciiTheme="minorEastAsia" w:eastAsiaTheme="minorEastAsia" w:hAnsiTheme="minorEastAsia" w:hint="eastAsia"/>
                <w:szCs w:val="24"/>
              </w:rPr>
              <w:t>咖啡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A5D5" w14:textId="77777777" w:rsidR="00442EE6" w:rsidRPr="00087AC8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87AC8">
              <w:rPr>
                <w:rFonts w:asciiTheme="minorEastAsia" w:eastAsiaTheme="minorEastAsia" w:hAnsiTheme="minorEastAsia" w:hint="eastAsia"/>
                <w:szCs w:val="24"/>
              </w:rPr>
              <w:t>咖啡生豆（經脫皮、乾燥）、咖啡豆（經烘焙）、咖啡粉（經研磨）等。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E7F9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E39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19842BB2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1FB38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87B5" w14:textId="77777777" w:rsidR="00442EE6" w:rsidRDefault="00442EE6" w:rsidP="00442EE6">
            <w:pPr>
              <w:jc w:val="both"/>
            </w:pPr>
            <w:r w:rsidRPr="004A740B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740B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4A740B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087AC8">
              <w:rPr>
                <w:rFonts w:asciiTheme="minorEastAsia" w:eastAsiaTheme="minorEastAsia" w:hAnsiTheme="minorEastAsia" w:hint="eastAsia"/>
                <w:szCs w:val="24"/>
              </w:rPr>
              <w:t>天然植物茶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07F8" w14:textId="77777777" w:rsidR="00442EE6" w:rsidRPr="00087AC8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87AC8">
              <w:rPr>
                <w:rFonts w:asciiTheme="minorEastAsia" w:eastAsiaTheme="minorEastAsia" w:hAnsiTheme="minorEastAsia" w:hint="eastAsia"/>
                <w:szCs w:val="24"/>
              </w:rPr>
              <w:t>食用花卉、水果、草本、茴香、肉桂及其他天然植物製成之茶或茶包等。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6712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FD4B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3C0FAE65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D1278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7863" w14:textId="77777777" w:rsidR="00442EE6" w:rsidRDefault="00442EE6" w:rsidP="00442EE6">
            <w:pPr>
              <w:ind w:left="312" w:hangingChars="130" w:hanging="312"/>
              <w:jc w:val="both"/>
            </w:pPr>
            <w:r w:rsidRPr="004A740B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740B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4A740B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087AC8">
              <w:rPr>
                <w:rFonts w:asciiTheme="minorEastAsia" w:eastAsiaTheme="minorEastAsia" w:hAnsiTheme="minorEastAsia" w:hint="eastAsia"/>
                <w:szCs w:val="24"/>
              </w:rPr>
              <w:t>糖類及其製品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2BED" w14:textId="77777777" w:rsidR="00442EE6" w:rsidRPr="00087AC8" w:rsidRDefault="00442EE6" w:rsidP="00442EE6">
            <w:pPr>
              <w:pStyle w:val="ad"/>
              <w:numPr>
                <w:ilvl w:val="0"/>
                <w:numId w:val="8"/>
              </w:numPr>
              <w:snapToGrid w:val="0"/>
              <w:ind w:leftChars="0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87AC8">
              <w:rPr>
                <w:rFonts w:asciiTheme="minorEastAsia" w:eastAsiaTheme="minorEastAsia" w:hAnsiTheme="minorEastAsia" w:cs="新細明體" w:hint="eastAsia"/>
                <w:szCs w:val="24"/>
              </w:rPr>
              <w:t>以甘蔗、甜菜、澱粉、其他原料或原料糖製造砂糖及其他糖類之產品。砂糖、蔗糖、白</w:t>
            </w:r>
            <w:proofErr w:type="gramStart"/>
            <w:r w:rsidRPr="00087AC8">
              <w:rPr>
                <w:rFonts w:asciiTheme="minorEastAsia" w:eastAsiaTheme="minorEastAsia" w:hAnsiTheme="minorEastAsia" w:cs="新細明體" w:hint="eastAsia"/>
                <w:szCs w:val="24"/>
              </w:rPr>
              <w:t>晶糖、紅晶糖</w:t>
            </w:r>
            <w:proofErr w:type="gramEnd"/>
            <w:r w:rsidRPr="00087AC8">
              <w:rPr>
                <w:rFonts w:asciiTheme="minorEastAsia" w:eastAsiaTheme="minorEastAsia" w:hAnsiTheme="minorEastAsia" w:cs="新細明體" w:hint="eastAsia"/>
                <w:szCs w:val="24"/>
              </w:rPr>
              <w:t>、黑糖、糖蜜、</w:t>
            </w:r>
            <w:proofErr w:type="gramStart"/>
            <w:r w:rsidRPr="00087AC8">
              <w:rPr>
                <w:rFonts w:asciiTheme="minorEastAsia" w:eastAsiaTheme="minorEastAsia" w:hAnsiTheme="minorEastAsia" w:cs="新細明體" w:hint="eastAsia"/>
                <w:szCs w:val="24"/>
              </w:rPr>
              <w:t>甜菜根蜜</w:t>
            </w:r>
            <w:proofErr w:type="gramEnd"/>
            <w:r w:rsidRPr="00087AC8">
              <w:rPr>
                <w:rFonts w:asciiTheme="minorEastAsia" w:eastAsiaTheme="minorEastAsia" w:hAnsiTheme="minorEastAsia" w:cs="新細明體" w:hint="eastAsia"/>
                <w:szCs w:val="24"/>
              </w:rPr>
              <w:t>、楓糖漿等。</w:t>
            </w:r>
          </w:p>
          <w:p w14:paraId="43D72B9E" w14:textId="77777777" w:rsidR="00442EE6" w:rsidRPr="00087AC8" w:rsidRDefault="00442EE6" w:rsidP="00442EE6">
            <w:pPr>
              <w:pStyle w:val="ad"/>
              <w:numPr>
                <w:ilvl w:val="0"/>
                <w:numId w:val="8"/>
              </w:numPr>
              <w:snapToGrid w:val="0"/>
              <w:ind w:leftChars="0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87AC8">
              <w:rPr>
                <w:rFonts w:asciiTheme="minorEastAsia" w:eastAsiaTheme="minorEastAsia" w:hAnsiTheme="minorEastAsia" w:cs="新細明體" w:hint="eastAsia"/>
                <w:szCs w:val="24"/>
              </w:rPr>
              <w:t>以蔗糖、果糖、麥芽糖、穀類、乾果、香料、食用色素為原料，製造各種中西式糖果、巧克力等。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2471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6F0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2E160D0D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21DED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E0A5" w14:textId="77777777" w:rsidR="00442EE6" w:rsidRDefault="00442EE6" w:rsidP="00442EE6">
            <w:pPr>
              <w:ind w:left="312" w:hangingChars="130" w:hanging="312"/>
              <w:jc w:val="both"/>
            </w:pPr>
            <w:r w:rsidRPr="004A740B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740B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4A740B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香辛植物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調味料及其製品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E1B9" w14:textId="77777777" w:rsidR="00442EE6" w:rsidRDefault="00442EE6" w:rsidP="00442EE6">
            <w:pPr>
              <w:pStyle w:val="ad"/>
              <w:numPr>
                <w:ilvl w:val="0"/>
                <w:numId w:val="9"/>
              </w:numPr>
              <w:snapToGrid w:val="0"/>
              <w:ind w:leftChars="0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以香辛植物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器官為原料，經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乾燥、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研磨處理；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如迷迭香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、百里香芹、百里香葉、羅勒葉、奧勒岡葉、月桂葉、香草、香料、咖哩粉、胡椒粒、黑白胡椒粉、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芫荽籽粉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、大蒜粉、肉桂粉等。</w:t>
            </w:r>
          </w:p>
          <w:p w14:paraId="4BF0507F" w14:textId="77777777" w:rsidR="00442EE6" w:rsidRPr="00087AC8" w:rsidRDefault="00442EE6" w:rsidP="00442EE6">
            <w:pPr>
              <w:pStyle w:val="ad"/>
              <w:numPr>
                <w:ilvl w:val="0"/>
                <w:numId w:val="9"/>
              </w:numPr>
              <w:snapToGrid w:val="0"/>
              <w:ind w:leftChars="0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87AC8">
              <w:rPr>
                <w:rFonts w:asciiTheme="minorEastAsia" w:eastAsiaTheme="minorEastAsia" w:hAnsiTheme="minorEastAsia" w:hint="eastAsia"/>
                <w:szCs w:val="24"/>
              </w:rPr>
              <w:t>或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以香辛植物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為原料，經特定配方調製而成之產品，如調味鹽、調味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醬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製品、生菜沙拉（醬）、調味醋等。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ED41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BDA3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7F73DB46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88DC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314B" w14:textId="77777777" w:rsidR="00442EE6" w:rsidRDefault="00442EE6" w:rsidP="00442EE6">
            <w:pPr>
              <w:ind w:left="312" w:hangingChars="130" w:hanging="312"/>
              <w:jc w:val="both"/>
            </w:pPr>
            <w:r w:rsidRPr="004A740B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740B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4A740B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087AC8">
              <w:rPr>
                <w:rFonts w:asciiTheme="minorEastAsia" w:eastAsiaTheme="minorEastAsia" w:hAnsiTheme="minorEastAsia" w:hint="eastAsia"/>
                <w:szCs w:val="24"/>
              </w:rPr>
              <w:t>經炮製或乾燥處理之植物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EE20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87AC8">
              <w:rPr>
                <w:rFonts w:asciiTheme="minorEastAsia" w:eastAsiaTheme="minorEastAsia" w:hAnsiTheme="minorEastAsia" w:hint="eastAsia"/>
                <w:szCs w:val="24"/>
              </w:rPr>
              <w:t>植物經炮製（水製、火製、水火共製或其他製法等）加工處理或乾燥之產品，如人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蔘鬚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片、八角、丁香、川芎、白芍、白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朮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、茯苓、肉桂、冬蟲夏草、何首烏、枸杞、杜仲、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決明子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、紅棗、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延胡索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、車前子、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洋車前子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、熟地黃、澤瀉、黨參、薑黃、黃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耆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、當歸、蓮子等。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2055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4D7F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12120DCD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FF9FA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B4DF" w14:textId="77777777" w:rsidR="00442EE6" w:rsidRDefault="00442EE6" w:rsidP="00442EE6">
            <w:pPr>
              <w:jc w:val="both"/>
            </w:pPr>
            <w:r w:rsidRPr="00951099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099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951099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087AC8">
              <w:rPr>
                <w:rFonts w:asciiTheme="minorEastAsia" w:eastAsiaTheme="minorEastAsia" w:hAnsiTheme="minorEastAsia" w:hint="eastAsia"/>
                <w:szCs w:val="24"/>
              </w:rPr>
              <w:t>飲品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D30A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87AC8">
              <w:rPr>
                <w:rFonts w:asciiTheme="minorEastAsia" w:eastAsiaTheme="minorEastAsia" w:hAnsiTheme="minorEastAsia" w:hint="eastAsia"/>
                <w:szCs w:val="24"/>
              </w:rPr>
              <w:t>豆漿（奶）、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蔬果汁類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、嬰幼兒食用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混合汁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、酒類、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茶飲類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、無酒精飲品類、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水果醋類等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飲品。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DC36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B238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6B54B25F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823D3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31E4" w14:textId="77777777" w:rsidR="00442EE6" w:rsidRDefault="00442EE6" w:rsidP="00442EE6">
            <w:pPr>
              <w:jc w:val="both"/>
            </w:pPr>
            <w:r w:rsidRPr="00951099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099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951099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087AC8">
              <w:rPr>
                <w:rFonts w:asciiTheme="minorEastAsia" w:eastAsiaTheme="minorEastAsia" w:hAnsiTheme="minorEastAsia" w:hint="eastAsia"/>
                <w:szCs w:val="24"/>
              </w:rPr>
              <w:t>油脂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C24F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87AC8">
              <w:rPr>
                <w:rFonts w:asciiTheme="minorEastAsia" w:eastAsiaTheme="minorEastAsia" w:hAnsiTheme="minorEastAsia" w:hint="eastAsia"/>
                <w:szCs w:val="24"/>
              </w:rPr>
              <w:t>橄欖油、花生油、沙拉油、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葵花籽油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、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葡萄籽油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、可可脂等植物性油脂。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194F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9F8C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4E3B79DC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BD1BC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F071" w14:textId="77777777" w:rsidR="00442EE6" w:rsidRDefault="00442EE6" w:rsidP="00442EE6">
            <w:pPr>
              <w:jc w:val="both"/>
            </w:pPr>
            <w:r w:rsidRPr="00951099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099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951099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087AC8">
              <w:rPr>
                <w:rFonts w:asciiTheme="minorEastAsia" w:eastAsiaTheme="minorEastAsia" w:hAnsiTheme="minorEastAsia" w:hint="eastAsia"/>
                <w:szCs w:val="24"/>
              </w:rPr>
              <w:t>醱酵食品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DC0A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87AC8">
              <w:rPr>
                <w:rFonts w:asciiTheme="minorEastAsia" w:eastAsiaTheme="minorEastAsia" w:hAnsiTheme="minorEastAsia" w:hint="eastAsia"/>
                <w:szCs w:val="24"/>
              </w:rPr>
              <w:t>利用微生物醱酵作用製成的產品，如味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噌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、醬油、醱酵液、食用醋等。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664B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0C10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5A5165E5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EC1AA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814E" w14:textId="77777777" w:rsidR="00442EE6" w:rsidRDefault="00442EE6" w:rsidP="00442EE6">
            <w:pPr>
              <w:jc w:val="both"/>
            </w:pPr>
            <w:r w:rsidRPr="00951099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099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951099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087AC8">
              <w:rPr>
                <w:rFonts w:asciiTheme="minorEastAsia" w:eastAsiaTheme="minorEastAsia" w:hAnsiTheme="minorEastAsia" w:hint="eastAsia"/>
                <w:szCs w:val="24"/>
              </w:rPr>
              <w:t>乳製品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726A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87AC8">
              <w:rPr>
                <w:rFonts w:asciiTheme="minorEastAsia" w:eastAsiaTheme="minorEastAsia" w:hAnsiTheme="minorEastAsia" w:hint="eastAsia"/>
                <w:szCs w:val="24"/>
              </w:rPr>
              <w:t>鮮乳、奶粉、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酸酪乳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、乳酪、乾酪、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其他乳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製品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279F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D3CE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141D3CF7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ED6C8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B9A1" w14:textId="77777777" w:rsidR="00442EE6" w:rsidRDefault="00442EE6" w:rsidP="00442EE6">
            <w:pPr>
              <w:jc w:val="both"/>
            </w:pPr>
            <w:r w:rsidRPr="00951099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099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951099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087AC8">
              <w:rPr>
                <w:rFonts w:asciiTheme="minorEastAsia" w:eastAsiaTheme="minorEastAsia" w:hAnsiTheme="minorEastAsia" w:hint="eastAsia"/>
                <w:szCs w:val="24"/>
              </w:rPr>
              <w:t>肉製品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42CF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87AC8">
              <w:rPr>
                <w:rFonts w:asciiTheme="minorEastAsia" w:eastAsiaTheme="minorEastAsia" w:hAnsiTheme="minorEastAsia" w:hint="eastAsia"/>
                <w:szCs w:val="24"/>
              </w:rPr>
              <w:t>香腸、臘肉、培根、火腿、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肉酥、肉絨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、肉乾、其他肉製品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D990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4567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7DC6E377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87A37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6973" w14:textId="77777777" w:rsidR="00442EE6" w:rsidRDefault="00442EE6" w:rsidP="00442EE6">
            <w:pPr>
              <w:jc w:val="both"/>
            </w:pPr>
            <w:r w:rsidRPr="00951099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099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951099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087AC8">
              <w:rPr>
                <w:rFonts w:asciiTheme="minorEastAsia" w:eastAsiaTheme="minorEastAsia" w:hAnsiTheme="minorEastAsia" w:hint="eastAsia"/>
                <w:szCs w:val="24"/>
              </w:rPr>
              <w:t>蛋製品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0F9C" w14:textId="77777777" w:rsidR="00442EE6" w:rsidRPr="00206A50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87AC8">
              <w:rPr>
                <w:rFonts w:asciiTheme="minorEastAsia" w:eastAsiaTheme="minorEastAsia" w:hAnsiTheme="minorEastAsia" w:hint="eastAsia"/>
                <w:szCs w:val="24"/>
              </w:rPr>
              <w:t>帶殼加工蛋、</w:t>
            </w:r>
            <w:proofErr w:type="gramStart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液蛋</w:t>
            </w:r>
            <w:proofErr w:type="gramEnd"/>
            <w:r w:rsidRPr="00087AC8">
              <w:rPr>
                <w:rFonts w:asciiTheme="minorEastAsia" w:eastAsiaTheme="minorEastAsia" w:hAnsiTheme="minorEastAsia" w:hint="eastAsia"/>
                <w:szCs w:val="24"/>
              </w:rPr>
              <w:t>、蛋粉、其他蛋製品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9B4E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DA14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270FD38C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140E5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63FC" w14:textId="77777777" w:rsidR="00442EE6" w:rsidRPr="00951099" w:rsidRDefault="00442EE6" w:rsidP="00442EE6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51099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099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951099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442EE6">
              <w:rPr>
                <w:rFonts w:asciiTheme="minorEastAsia" w:eastAsiaTheme="minorEastAsia" w:hAnsiTheme="minorEastAsia" w:hint="eastAsia"/>
                <w:szCs w:val="24"/>
              </w:rPr>
              <w:t>藻類製品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AFBC" w14:textId="77777777" w:rsidR="00442EE6" w:rsidRPr="00087AC8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442EE6">
              <w:rPr>
                <w:rFonts w:asciiTheme="minorEastAsia" w:eastAsiaTheme="minorEastAsia" w:hAnsiTheme="minorEastAsia" w:hint="eastAsia"/>
                <w:szCs w:val="24"/>
              </w:rPr>
              <w:t>藻粉</w:t>
            </w:r>
            <w:proofErr w:type="gramEnd"/>
            <w:r w:rsidRPr="00442EE6">
              <w:rPr>
                <w:rFonts w:asciiTheme="minorEastAsia" w:eastAsiaTheme="minorEastAsia" w:hAnsiTheme="minorEastAsia" w:hint="eastAsia"/>
                <w:szCs w:val="24"/>
              </w:rPr>
              <w:t>、藻錠、其他藻類製品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9C6F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1FB2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38F81A8B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35A35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6D82" w14:textId="77777777" w:rsidR="00442EE6" w:rsidRPr="00951099" w:rsidRDefault="00442EE6" w:rsidP="00442EE6">
            <w:pPr>
              <w:ind w:left="312" w:hangingChars="130" w:hanging="312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51099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099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951099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442EE6">
              <w:rPr>
                <w:rFonts w:asciiTheme="minorEastAsia" w:eastAsiaTheme="minorEastAsia" w:hAnsiTheme="minorEastAsia" w:hint="eastAsia"/>
                <w:szCs w:val="24"/>
              </w:rPr>
              <w:t>水產動物製品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EE4A" w14:textId="77777777" w:rsidR="00442EE6" w:rsidRPr="00087AC8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42EE6">
              <w:rPr>
                <w:rFonts w:asciiTheme="minorEastAsia" w:eastAsiaTheme="minorEastAsia" w:hAnsiTheme="minorEastAsia" w:hint="eastAsia"/>
                <w:szCs w:val="24"/>
              </w:rPr>
              <w:t>以臺灣</w:t>
            </w:r>
            <w:proofErr w:type="gramStart"/>
            <w:r w:rsidRPr="00442EE6">
              <w:rPr>
                <w:rFonts w:asciiTheme="minorEastAsia" w:eastAsiaTheme="minorEastAsia" w:hAnsiTheme="minorEastAsia" w:hint="eastAsia"/>
                <w:szCs w:val="24"/>
              </w:rPr>
              <w:t>鯛</w:t>
            </w:r>
            <w:proofErr w:type="gramEnd"/>
            <w:r w:rsidRPr="00442EE6">
              <w:rPr>
                <w:rFonts w:asciiTheme="minorEastAsia" w:eastAsiaTheme="minorEastAsia" w:hAnsiTheme="minorEastAsia" w:hint="eastAsia"/>
                <w:szCs w:val="24"/>
              </w:rPr>
              <w:t>、海</w:t>
            </w:r>
            <w:proofErr w:type="gramStart"/>
            <w:r w:rsidRPr="00442EE6">
              <w:rPr>
                <w:rFonts w:asciiTheme="minorEastAsia" w:eastAsiaTheme="minorEastAsia" w:hAnsiTheme="minorEastAsia" w:hint="eastAsia"/>
                <w:szCs w:val="24"/>
              </w:rPr>
              <w:t>鱺</w:t>
            </w:r>
            <w:proofErr w:type="gramEnd"/>
            <w:r w:rsidRPr="00442EE6">
              <w:rPr>
                <w:rFonts w:asciiTheme="minorEastAsia" w:eastAsiaTheme="minorEastAsia" w:hAnsiTheme="minorEastAsia" w:hint="eastAsia"/>
                <w:szCs w:val="24"/>
              </w:rPr>
              <w:t>、石斑、鱸魚、虱目魚、文蛤、</w:t>
            </w:r>
            <w:proofErr w:type="gramStart"/>
            <w:r w:rsidRPr="00442EE6">
              <w:rPr>
                <w:rFonts w:asciiTheme="minorEastAsia" w:eastAsiaTheme="minorEastAsia" w:hAnsiTheme="minorEastAsia" w:hint="eastAsia"/>
                <w:szCs w:val="24"/>
              </w:rPr>
              <w:t>蜆</w:t>
            </w:r>
            <w:proofErr w:type="gramEnd"/>
            <w:r w:rsidRPr="00442EE6">
              <w:rPr>
                <w:rFonts w:asciiTheme="minorEastAsia" w:eastAsiaTheme="minorEastAsia" w:hAnsiTheme="minorEastAsia" w:hint="eastAsia"/>
                <w:szCs w:val="24"/>
              </w:rPr>
              <w:t>、</w:t>
            </w:r>
            <w:proofErr w:type="gramStart"/>
            <w:r w:rsidRPr="00442EE6">
              <w:rPr>
                <w:rFonts w:asciiTheme="minorEastAsia" w:eastAsiaTheme="minorEastAsia" w:hAnsiTheme="minorEastAsia" w:hint="eastAsia"/>
                <w:szCs w:val="24"/>
              </w:rPr>
              <w:t>白蝦</w:t>
            </w:r>
            <w:proofErr w:type="gramEnd"/>
            <w:r w:rsidRPr="00442EE6">
              <w:rPr>
                <w:rFonts w:asciiTheme="minorEastAsia" w:eastAsiaTheme="minorEastAsia" w:hAnsiTheme="minorEastAsia" w:hint="eastAsia"/>
                <w:szCs w:val="24"/>
              </w:rPr>
              <w:t>、香魚為原料之初級水產加工製品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7375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42E5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2EE6" w:rsidRPr="001E7D1D" w14:paraId="27F41068" w14:textId="77777777" w:rsidTr="00442EE6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07B0" w14:textId="77777777" w:rsidR="00442EE6" w:rsidRPr="001E7D1D" w:rsidRDefault="00442EE6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9F76" w14:textId="77777777" w:rsidR="00442EE6" w:rsidRPr="00951099" w:rsidRDefault="00442EE6" w:rsidP="00442EE6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51099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099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A11B8E">
              <w:rPr>
                <w:rFonts w:asciiTheme="minorEastAsia" w:eastAsiaTheme="minorEastAsia" w:hAnsiTheme="minorEastAsia"/>
                <w:szCs w:val="24"/>
              </w:rPr>
            </w:r>
            <w:r w:rsidR="00A11B8E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951099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442EE6">
              <w:rPr>
                <w:rFonts w:asciiTheme="minorEastAsia" w:eastAsiaTheme="minorEastAsia" w:hAnsiTheme="minorEastAsia" w:hint="eastAsia"/>
                <w:szCs w:val="24"/>
              </w:rPr>
              <w:t>其他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585E" w14:textId="77777777" w:rsidR="00442EE6" w:rsidRPr="00087AC8" w:rsidRDefault="00442EE6" w:rsidP="00442EE6">
            <w:pPr>
              <w:snapToGrid w:val="0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42EE6">
              <w:rPr>
                <w:rFonts w:asciiTheme="minorEastAsia" w:eastAsiaTheme="minorEastAsia" w:hAnsiTheme="minorEastAsia" w:hint="eastAsia"/>
                <w:szCs w:val="24"/>
              </w:rPr>
              <w:t>無法歸類於上列品項之加工品。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FA92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8682" w14:textId="77777777" w:rsidR="00442EE6" w:rsidRPr="001E7D1D" w:rsidRDefault="00442EE6" w:rsidP="00442EE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A7474" w:rsidRPr="001E7D1D" w14:paraId="265602A2" w14:textId="77777777" w:rsidTr="006A7474">
        <w:trPr>
          <w:cantSplit/>
          <w:trHeight w:val="1233"/>
        </w:trPr>
        <w:tc>
          <w:tcPr>
            <w:tcW w:w="110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1DE7" w14:textId="77777777" w:rsidR="006A7474" w:rsidRPr="001E7D1D" w:rsidRDefault="00565023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5023">
              <w:rPr>
                <w:rStyle w:val="ac"/>
                <w:rFonts w:asciiTheme="minorEastAsia" w:eastAsiaTheme="minorEastAsia" w:hAnsiTheme="minorEastAsia" w:hint="eastAsia"/>
                <w:b w:val="0"/>
                <w:color w:val="FF0000"/>
                <w:sz w:val="22"/>
                <w:szCs w:val="22"/>
              </w:rPr>
              <w:t>農產品經營者</w:t>
            </w:r>
            <w:r w:rsidR="006A7474" w:rsidRPr="001E7D1D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簽名／日期：</w:t>
            </w:r>
          </w:p>
        </w:tc>
      </w:tr>
    </w:tbl>
    <w:p w14:paraId="4CAFC0EA" w14:textId="77777777" w:rsidR="002F2EE2" w:rsidRPr="006B6594" w:rsidRDefault="002F2EE2" w:rsidP="006A7474">
      <w:pPr>
        <w:rPr>
          <w:rFonts w:ascii="CIDFont+F2" w:eastAsia="CIDFont+F2" w:hint="eastAsia"/>
          <w:b/>
          <w:szCs w:val="24"/>
          <w:lang w:val="en-GB"/>
        </w:rPr>
      </w:pPr>
    </w:p>
    <w:sectPr w:rsidR="002F2EE2" w:rsidRPr="006B6594" w:rsidSect="00206A50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851" w:right="1134" w:bottom="851" w:left="1134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7F0D" w14:textId="77777777" w:rsidR="004B3482" w:rsidRDefault="004B3482">
      <w:r>
        <w:separator/>
      </w:r>
    </w:p>
  </w:endnote>
  <w:endnote w:type="continuationSeparator" w:id="0">
    <w:p w14:paraId="3D495F61" w14:textId="77777777" w:rsidR="004B3482" w:rsidRDefault="004B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IDFont+F2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3CCA" w14:textId="77777777" w:rsidR="004B3482" w:rsidRDefault="004B3482" w:rsidP="00E85B20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9450BE5" w14:textId="77777777" w:rsidR="004B3482" w:rsidRDefault="004B3482" w:rsidP="00EC7B4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89D3" w14:textId="77777777" w:rsidR="004B3482" w:rsidRDefault="004B3482" w:rsidP="00D27642">
    <w:pPr>
      <w:ind w:right="-2"/>
      <w:jc w:val="center"/>
      <w:rPr>
        <w:rFonts w:eastAsia="新細明體" w:hint="eastAsia"/>
        <w:sz w:val="20"/>
      </w:rPr>
    </w:pPr>
    <w:r w:rsidRPr="003D22F0">
      <w:rPr>
        <w:rFonts w:hint="eastAsia"/>
        <w:sz w:val="20"/>
      </w:rPr>
      <w:t>第</w:t>
    </w:r>
    <w:r w:rsidRPr="003D22F0">
      <w:rPr>
        <w:rFonts w:hint="eastAsia"/>
        <w:sz w:val="20"/>
      </w:rPr>
      <w:t xml:space="preserve"> </w:t>
    </w:r>
    <w:r w:rsidRPr="003D22F0">
      <w:rPr>
        <w:sz w:val="20"/>
      </w:rPr>
      <w:fldChar w:fldCharType="begin"/>
    </w:r>
    <w:r w:rsidRPr="003D22F0">
      <w:rPr>
        <w:sz w:val="20"/>
      </w:rPr>
      <w:instrText xml:space="preserve"> PAGE </w:instrText>
    </w:r>
    <w:r w:rsidRPr="003D22F0">
      <w:rPr>
        <w:sz w:val="20"/>
      </w:rPr>
      <w:fldChar w:fldCharType="separate"/>
    </w:r>
    <w:r w:rsidR="00442EE6">
      <w:rPr>
        <w:noProof/>
        <w:sz w:val="20"/>
      </w:rPr>
      <w:t>4</w:t>
    </w:r>
    <w:r w:rsidRPr="003D22F0">
      <w:rPr>
        <w:sz w:val="20"/>
      </w:rPr>
      <w:fldChar w:fldCharType="end"/>
    </w:r>
    <w:r w:rsidRPr="003D22F0">
      <w:rPr>
        <w:rFonts w:hint="eastAsia"/>
        <w:sz w:val="20"/>
      </w:rPr>
      <w:t xml:space="preserve"> </w:t>
    </w:r>
    <w:r w:rsidRPr="003D22F0">
      <w:rPr>
        <w:rFonts w:hint="eastAsia"/>
        <w:sz w:val="20"/>
      </w:rPr>
      <w:t>頁，共</w:t>
    </w:r>
    <w:r w:rsidRPr="003D22F0">
      <w:rPr>
        <w:rFonts w:hint="eastAsia"/>
        <w:sz w:val="20"/>
      </w:rPr>
      <w:t xml:space="preserve"> </w:t>
    </w:r>
    <w:r w:rsidRPr="003D22F0">
      <w:rPr>
        <w:sz w:val="20"/>
      </w:rPr>
      <w:fldChar w:fldCharType="begin"/>
    </w:r>
    <w:r w:rsidRPr="003D22F0">
      <w:rPr>
        <w:sz w:val="20"/>
      </w:rPr>
      <w:instrText xml:space="preserve"> NUMPAGES </w:instrText>
    </w:r>
    <w:r w:rsidRPr="003D22F0">
      <w:rPr>
        <w:sz w:val="20"/>
      </w:rPr>
      <w:fldChar w:fldCharType="separate"/>
    </w:r>
    <w:r w:rsidR="00442EE6">
      <w:rPr>
        <w:noProof/>
        <w:sz w:val="20"/>
      </w:rPr>
      <w:t>4</w:t>
    </w:r>
    <w:r w:rsidRPr="003D22F0">
      <w:rPr>
        <w:sz w:val="20"/>
      </w:rPr>
      <w:fldChar w:fldCharType="end"/>
    </w:r>
    <w:r w:rsidRPr="003D22F0">
      <w:rPr>
        <w:rFonts w:hint="eastAsia"/>
        <w:sz w:val="20"/>
      </w:rPr>
      <w:t xml:space="preserve"> </w:t>
    </w:r>
    <w:r w:rsidRPr="003D22F0">
      <w:rPr>
        <w:rFonts w:hint="eastAsia"/>
        <w:sz w:val="20"/>
      </w:rPr>
      <w:t>頁</w:t>
    </w:r>
  </w:p>
  <w:p w14:paraId="74845E02" w14:textId="77777777" w:rsidR="004B3482" w:rsidRDefault="004B3482" w:rsidP="00206A50">
    <w:pPr>
      <w:tabs>
        <w:tab w:val="left" w:pos="4320"/>
      </w:tabs>
      <w:suppressAutoHyphens w:val="0"/>
      <w:rPr>
        <w:rFonts w:ascii="Tahoma" w:eastAsia="新細明體" w:hAnsi="Tahoma"/>
        <w:i/>
        <w:sz w:val="18"/>
        <w:szCs w:val="18"/>
        <w:lang w:val="en-GB"/>
      </w:rPr>
    </w:pPr>
    <w:r w:rsidRPr="00084144">
      <w:rPr>
        <w:rFonts w:ascii="Tahoma" w:eastAsia="新細明體" w:hAnsi="Tahoma" w:hint="eastAsia"/>
        <w:i/>
        <w:sz w:val="18"/>
        <w:szCs w:val="18"/>
        <w:lang w:val="en-GB"/>
      </w:rPr>
      <w:t>中華驗證有限公司</w:t>
    </w:r>
    <w:r>
      <w:rPr>
        <w:rFonts w:ascii="Tahoma" w:eastAsia="新細明體" w:hAnsi="Tahoma" w:hint="eastAsia"/>
        <w:i/>
        <w:sz w:val="18"/>
        <w:szCs w:val="18"/>
        <w:lang w:val="en-GB"/>
      </w:rPr>
      <w:t xml:space="preserve"> </w:t>
    </w:r>
    <w:r>
      <w:rPr>
        <w:rFonts w:ascii="Tahoma" w:eastAsia="新細明體" w:hAnsi="Tahoma"/>
        <w:i/>
        <w:sz w:val="18"/>
        <w:szCs w:val="18"/>
        <w:lang w:val="en-GB"/>
      </w:rPr>
      <w:t xml:space="preserve"> 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 xml:space="preserve"> 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電話：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049-2568787</w:t>
    </w:r>
    <w:r>
      <w:rPr>
        <w:rFonts w:ascii="Tahoma" w:eastAsia="新細明體" w:hAnsi="Tahoma"/>
        <w:i/>
        <w:sz w:val="18"/>
        <w:szCs w:val="18"/>
        <w:lang w:val="en-GB"/>
      </w:rPr>
      <w:t xml:space="preserve">  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傳真：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 xml:space="preserve">049-2566660   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地址：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(542)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南投縣草屯鎮中正路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486-11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號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1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樓</w:t>
    </w:r>
  </w:p>
  <w:p w14:paraId="15176465" w14:textId="77777777" w:rsidR="004B3482" w:rsidRPr="00084144" w:rsidRDefault="004B3482" w:rsidP="00206A50">
    <w:pPr>
      <w:tabs>
        <w:tab w:val="left" w:pos="4320"/>
      </w:tabs>
      <w:suppressAutoHyphens w:val="0"/>
      <w:rPr>
        <w:rFonts w:ascii="Tahoma" w:eastAsia="新細明體" w:hAnsi="Tahoma"/>
        <w:i/>
        <w:sz w:val="18"/>
        <w:szCs w:val="18"/>
        <w:lang w:val="en-GB"/>
      </w:rPr>
    </w:pPr>
    <w:r w:rsidRPr="00084144">
      <w:rPr>
        <w:rFonts w:ascii="Tahoma" w:eastAsia="新細明體" w:hAnsi="Tahoma" w:hint="eastAsia"/>
        <w:i/>
        <w:sz w:val="18"/>
        <w:szCs w:val="18"/>
        <w:lang w:val="en-GB"/>
      </w:rPr>
      <w:t xml:space="preserve"> </w:t>
    </w:r>
    <w:r w:rsidRPr="00084144">
      <w:rPr>
        <w:rFonts w:ascii="Tahoma" w:eastAsia="新細明體" w:hAnsi="Tahoma"/>
        <w:i/>
        <w:sz w:val="18"/>
        <w:szCs w:val="18"/>
        <w:lang w:val="en-GB"/>
      </w:rPr>
      <w:t>E-Mail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：</w:t>
    </w:r>
    <w:hyperlink r:id="rId1" w:history="1">
      <w:r w:rsidRPr="00787772">
        <w:rPr>
          <w:rStyle w:val="aa"/>
          <w:rFonts w:ascii="Tahoma" w:eastAsia="新細明體" w:hAnsi="Tahoma" w:hint="eastAsia"/>
          <w:i/>
          <w:sz w:val="18"/>
          <w:szCs w:val="18"/>
          <w:lang w:val="en-GB"/>
        </w:rPr>
        <w:t>z</w:t>
      </w:r>
      <w:r w:rsidRPr="00787772">
        <w:rPr>
          <w:rStyle w:val="aa"/>
          <w:rFonts w:ascii="Tahoma" w:eastAsia="新細明體" w:hAnsi="Tahoma"/>
          <w:i/>
          <w:sz w:val="18"/>
          <w:szCs w:val="18"/>
          <w:lang w:val="en-GB"/>
        </w:rPr>
        <w:t>h.cert@</w:t>
      </w:r>
      <w:r w:rsidRPr="00787772">
        <w:rPr>
          <w:rStyle w:val="aa"/>
          <w:rFonts w:ascii="Tahoma" w:eastAsia="新細明體" w:hAnsi="Tahoma" w:hint="eastAsia"/>
          <w:i/>
          <w:sz w:val="18"/>
          <w:szCs w:val="18"/>
          <w:lang w:val="en-GB"/>
        </w:rPr>
        <w:t>m</w:t>
      </w:r>
      <w:r w:rsidRPr="00787772">
        <w:rPr>
          <w:rStyle w:val="aa"/>
          <w:rFonts w:ascii="Tahoma" w:eastAsia="新細明體" w:hAnsi="Tahoma"/>
          <w:i/>
          <w:sz w:val="18"/>
          <w:szCs w:val="18"/>
          <w:lang w:val="en-GB"/>
        </w:rPr>
        <w:t>sa.hinet.net</w:t>
      </w:r>
    </w:hyperlink>
    <w:r>
      <w:rPr>
        <w:rFonts w:ascii="Tahoma" w:eastAsia="新細明體" w:hAnsi="Tahoma"/>
        <w:i/>
        <w:sz w:val="18"/>
        <w:szCs w:val="18"/>
        <w:lang w:val="en-GB"/>
      </w:rPr>
      <w:t xml:space="preserve"> </w:t>
    </w:r>
    <w:r w:rsidRPr="00084144">
      <w:rPr>
        <w:rFonts w:ascii="Tahoma" w:eastAsia="新細明體" w:hAnsi="Tahoma"/>
        <w:i/>
        <w:sz w:val="18"/>
        <w:szCs w:val="18"/>
        <w:lang w:val="en-GB"/>
      </w:rPr>
      <w:t xml:space="preserve"> Website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：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w</w:t>
    </w:r>
    <w:r w:rsidRPr="00084144">
      <w:rPr>
        <w:rFonts w:ascii="Tahoma" w:eastAsia="新細明體" w:hAnsi="Tahoma"/>
        <w:i/>
        <w:sz w:val="18"/>
        <w:szCs w:val="18"/>
        <w:lang w:val="en-GB"/>
      </w:rPr>
      <w:t>ww.zhcert.com</w:t>
    </w:r>
  </w:p>
  <w:tbl>
    <w:tblPr>
      <w:tblW w:w="3428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93"/>
      <w:gridCol w:w="567"/>
      <w:gridCol w:w="788"/>
      <w:gridCol w:w="1080"/>
    </w:tblGrid>
    <w:tr w:rsidR="004B3482" w:rsidRPr="005B50CC" w14:paraId="515E46DC" w14:textId="77777777" w:rsidTr="00B472FB">
      <w:trPr>
        <w:trHeight w:val="315"/>
        <w:jc w:val="right"/>
      </w:trPr>
      <w:tc>
        <w:tcPr>
          <w:tcW w:w="993" w:type="dxa"/>
          <w:shd w:val="clear" w:color="auto" w:fill="auto"/>
          <w:vAlign w:val="center"/>
        </w:tcPr>
        <w:p w14:paraId="3D733F4C" w14:textId="77777777" w:rsidR="004B3482" w:rsidRPr="005B50CC" w:rsidRDefault="004B3482" w:rsidP="00B472FB">
          <w:pPr>
            <w:widowControl/>
            <w:suppressAutoHyphens w:val="0"/>
            <w:ind w:right="220"/>
            <w:jc w:val="right"/>
            <w:rPr>
              <w:rFonts w:ascii="新細明體" w:eastAsia="新細明體" w:hAnsi="新細明體" w:cs="新細明體"/>
              <w:color w:val="FF0000"/>
              <w:sz w:val="22"/>
              <w:szCs w:val="22"/>
              <w:lang w:val="en-US"/>
            </w:rPr>
          </w:pPr>
          <w:r w:rsidRPr="005B50CC">
            <w:rPr>
              <w:rFonts w:ascii="新細明體" w:eastAsia="新細明體" w:hAnsi="新細明體" w:cs="新細明體" w:hint="eastAsia"/>
              <w:color w:val="FF0000"/>
              <w:sz w:val="22"/>
              <w:szCs w:val="22"/>
              <w:lang w:val="en-US"/>
            </w:rPr>
            <w:t>ZHSR</w:t>
          </w:r>
        </w:p>
      </w:tc>
      <w:tc>
        <w:tcPr>
          <w:tcW w:w="567" w:type="dxa"/>
          <w:shd w:val="clear" w:color="auto" w:fill="auto"/>
          <w:vAlign w:val="center"/>
        </w:tcPr>
        <w:p w14:paraId="095020D4" w14:textId="64D636F5" w:rsidR="004B3482" w:rsidRPr="005B50CC" w:rsidRDefault="004B3482" w:rsidP="00B472FB">
          <w:pPr>
            <w:widowControl/>
            <w:suppressAutoHyphens w:val="0"/>
            <w:rPr>
              <w:rFonts w:ascii="新細明體" w:eastAsia="新細明體" w:hAnsi="新細明體" w:cs="新細明體"/>
              <w:color w:val="FF0000"/>
              <w:sz w:val="22"/>
              <w:szCs w:val="22"/>
              <w:lang w:val="en-US"/>
            </w:rPr>
          </w:pPr>
          <w:r w:rsidRPr="005B50CC">
            <w:rPr>
              <w:rFonts w:ascii="新細明體" w:eastAsia="新細明體" w:hAnsi="新細明體" w:cs="新細明體" w:hint="eastAsia"/>
              <w:color w:val="FF0000"/>
              <w:sz w:val="22"/>
              <w:szCs w:val="22"/>
              <w:lang w:val="en-US"/>
            </w:rPr>
            <w:t>01-0</w:t>
          </w:r>
          <w:r w:rsidR="00A11B8E">
            <w:rPr>
              <w:rFonts w:ascii="新細明體" w:eastAsia="新細明體" w:hAnsi="新細明體" w:cs="新細明體" w:hint="eastAsia"/>
              <w:color w:val="FF0000"/>
              <w:sz w:val="22"/>
              <w:szCs w:val="22"/>
              <w:lang w:val="en-US"/>
            </w:rPr>
            <w:t>9</w:t>
          </w:r>
        </w:p>
      </w:tc>
      <w:tc>
        <w:tcPr>
          <w:tcW w:w="788" w:type="dxa"/>
          <w:shd w:val="clear" w:color="auto" w:fill="auto"/>
          <w:vAlign w:val="center"/>
        </w:tcPr>
        <w:p w14:paraId="62080CCD" w14:textId="77777777" w:rsidR="004B3482" w:rsidRPr="005B50CC" w:rsidRDefault="004B3482" w:rsidP="00B472FB">
          <w:pPr>
            <w:widowControl/>
            <w:suppressAutoHyphens w:val="0"/>
            <w:jc w:val="center"/>
            <w:rPr>
              <w:rFonts w:ascii="新細明體" w:eastAsia="新細明體" w:hAnsi="新細明體" w:cs="新細明體"/>
              <w:color w:val="FF0000"/>
              <w:sz w:val="22"/>
              <w:szCs w:val="22"/>
              <w:lang w:val="en-US"/>
            </w:rPr>
          </w:pPr>
          <w:r w:rsidRPr="005B50CC">
            <w:rPr>
              <w:rFonts w:ascii="新細明體" w:eastAsia="新細明體" w:hAnsi="新細明體" w:cs="新細明體" w:hint="eastAsia"/>
              <w:color w:val="FF0000"/>
              <w:sz w:val="22"/>
              <w:szCs w:val="22"/>
              <w:lang w:val="en-US"/>
            </w:rPr>
            <w:t>Rev1.7</w:t>
          </w:r>
        </w:p>
      </w:tc>
      <w:tc>
        <w:tcPr>
          <w:tcW w:w="1080" w:type="dxa"/>
          <w:shd w:val="clear" w:color="auto" w:fill="auto"/>
          <w:vAlign w:val="center"/>
        </w:tcPr>
        <w:p w14:paraId="69DFFF9E" w14:textId="77777777" w:rsidR="004B3482" w:rsidRPr="005B50CC" w:rsidRDefault="004B3482" w:rsidP="00B472FB">
          <w:pPr>
            <w:widowControl/>
            <w:suppressAutoHyphens w:val="0"/>
            <w:jc w:val="center"/>
            <w:rPr>
              <w:rFonts w:ascii="新細明體" w:eastAsia="新細明體" w:hAnsi="新細明體" w:cs="新細明體"/>
              <w:color w:val="FF0000"/>
              <w:sz w:val="22"/>
              <w:szCs w:val="22"/>
              <w:lang w:val="en-US"/>
            </w:rPr>
          </w:pPr>
          <w:r w:rsidRPr="005B50CC">
            <w:rPr>
              <w:rFonts w:ascii="新細明體" w:eastAsia="新細明體" w:hAnsi="新細明體" w:cs="新細明體" w:hint="eastAsia"/>
              <w:color w:val="FF0000"/>
              <w:sz w:val="22"/>
              <w:szCs w:val="22"/>
              <w:lang w:val="en-US"/>
            </w:rPr>
            <w:t>2020/01/30</w:t>
          </w:r>
        </w:p>
      </w:tc>
    </w:tr>
  </w:tbl>
  <w:p w14:paraId="28D1466E" w14:textId="77777777" w:rsidR="004B3482" w:rsidRPr="005E2A63" w:rsidRDefault="004B3482" w:rsidP="00206A50">
    <w:pPr>
      <w:ind w:right="-2"/>
      <w:rPr>
        <w:rFonts w:eastAsia="新細明體"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B677" w14:textId="77777777" w:rsidR="004B3482" w:rsidRDefault="004B3482">
      <w:r>
        <w:separator/>
      </w:r>
    </w:p>
  </w:footnote>
  <w:footnote w:type="continuationSeparator" w:id="0">
    <w:p w14:paraId="55CE034E" w14:textId="77777777" w:rsidR="004B3482" w:rsidRDefault="004B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7190" w14:textId="77777777" w:rsidR="004B3482" w:rsidRDefault="004B3482">
    <w:pPr>
      <w:pStyle w:val="a4"/>
    </w:pPr>
    <w:r>
      <w:rPr>
        <w:rFonts w:ascii="標楷體" w:eastAsia="標楷體" w:hAnsi="標楷體"/>
        <w:noProof/>
        <w:sz w:val="32"/>
        <w:szCs w:val="32"/>
        <w:lang w:val="en-US"/>
      </w:rPr>
      <w:drawing>
        <wp:anchor distT="0" distB="0" distL="114300" distR="114300" simplePos="0" relativeHeight="251661312" behindDoc="1" locked="0" layoutInCell="1" allowOverlap="1" wp14:anchorId="7354B49A" wp14:editId="13A1717B">
          <wp:simplePos x="0" y="0"/>
          <wp:positionH relativeFrom="column">
            <wp:posOffset>511810</wp:posOffset>
          </wp:positionH>
          <wp:positionV relativeFrom="paragraph">
            <wp:posOffset>-21590</wp:posOffset>
          </wp:positionV>
          <wp:extent cx="562610" cy="566420"/>
          <wp:effectExtent l="0" t="0" r="8890" b="5080"/>
          <wp:wrapThrough wrapText="bothSides">
            <wp:wrapPolygon edited="0">
              <wp:start x="0" y="0"/>
              <wp:lineTo x="0" y="21067"/>
              <wp:lineTo x="21210" y="21067"/>
              <wp:lineTo x="21210" y="0"/>
              <wp:lineTo x="0" y="0"/>
            </wp:wrapPolygon>
          </wp:wrapThrough>
          <wp:docPr id="8" name="圖片 8" descr="\\pc005\Zhcert01\有機農產品標章(新版20180928)\中華驗證 有機標章0929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c005\Zhcert01\有機農產品標章(新版20180928)\中華驗證 有機標章0929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38B4723" wp14:editId="0134E030">
          <wp:simplePos x="0" y="0"/>
          <wp:positionH relativeFrom="column">
            <wp:posOffset>-61595</wp:posOffset>
          </wp:positionH>
          <wp:positionV relativeFrom="paragraph">
            <wp:posOffset>-17145</wp:posOffset>
          </wp:positionV>
          <wp:extent cx="506095" cy="579120"/>
          <wp:effectExtent l="0" t="0" r="8255" b="0"/>
          <wp:wrapNone/>
          <wp:docPr id="5" name="圖片 5" descr="zh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hcer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09C"/>
    <w:multiLevelType w:val="hybridMultilevel"/>
    <w:tmpl w:val="A20886EA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" w15:restartNumberingAfterBreak="0">
    <w:nsid w:val="166F5BA0"/>
    <w:multiLevelType w:val="multilevel"/>
    <w:tmpl w:val="1BD401B4"/>
    <w:lvl w:ilvl="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2E3905"/>
    <w:multiLevelType w:val="hybridMultilevel"/>
    <w:tmpl w:val="549EBCA0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3" w15:restartNumberingAfterBreak="0">
    <w:nsid w:val="1CB0403C"/>
    <w:multiLevelType w:val="hybridMultilevel"/>
    <w:tmpl w:val="AE06BFEC"/>
    <w:lvl w:ilvl="0" w:tplc="84D2F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BA308F"/>
    <w:multiLevelType w:val="hybridMultilevel"/>
    <w:tmpl w:val="1BD401B4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CF14767"/>
    <w:multiLevelType w:val="hybridMultilevel"/>
    <w:tmpl w:val="EAC66356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6" w15:restartNumberingAfterBreak="0">
    <w:nsid w:val="615B1D65"/>
    <w:multiLevelType w:val="hybridMultilevel"/>
    <w:tmpl w:val="D136B98E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7" w15:restartNumberingAfterBreak="0">
    <w:nsid w:val="63BD0D66"/>
    <w:multiLevelType w:val="hybridMultilevel"/>
    <w:tmpl w:val="6B0AB51E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ED63C71"/>
    <w:multiLevelType w:val="hybridMultilevel"/>
    <w:tmpl w:val="50B25744"/>
    <w:lvl w:ilvl="0" w:tplc="2AD0CB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90665535">
    <w:abstractNumId w:val="4"/>
  </w:num>
  <w:num w:numId="2" w16cid:durableId="798844647">
    <w:abstractNumId w:val="1"/>
  </w:num>
  <w:num w:numId="3" w16cid:durableId="1360282402">
    <w:abstractNumId w:val="7"/>
  </w:num>
  <w:num w:numId="4" w16cid:durableId="58092262">
    <w:abstractNumId w:val="3"/>
  </w:num>
  <w:num w:numId="5" w16cid:durableId="1388332625">
    <w:abstractNumId w:val="8"/>
  </w:num>
  <w:num w:numId="6" w16cid:durableId="837116307">
    <w:abstractNumId w:val="2"/>
  </w:num>
  <w:num w:numId="7" w16cid:durableId="808323601">
    <w:abstractNumId w:val="0"/>
  </w:num>
  <w:num w:numId="8" w16cid:durableId="1295519799">
    <w:abstractNumId w:val="5"/>
  </w:num>
  <w:num w:numId="9" w16cid:durableId="441808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50"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C35"/>
    <w:rsid w:val="000001C1"/>
    <w:rsid w:val="00002446"/>
    <w:rsid w:val="00002514"/>
    <w:rsid w:val="000063C0"/>
    <w:rsid w:val="000078BE"/>
    <w:rsid w:val="0005763D"/>
    <w:rsid w:val="0006213D"/>
    <w:rsid w:val="00067A9D"/>
    <w:rsid w:val="00067ED2"/>
    <w:rsid w:val="00072390"/>
    <w:rsid w:val="00075F0C"/>
    <w:rsid w:val="000846B6"/>
    <w:rsid w:val="00087AC8"/>
    <w:rsid w:val="000A04DC"/>
    <w:rsid w:val="000A6186"/>
    <w:rsid w:val="000B6072"/>
    <w:rsid w:val="000C0797"/>
    <w:rsid w:val="000D1815"/>
    <w:rsid w:val="000D77F7"/>
    <w:rsid w:val="000E4058"/>
    <w:rsid w:val="000F7B58"/>
    <w:rsid w:val="0011583B"/>
    <w:rsid w:val="001216BE"/>
    <w:rsid w:val="001272D5"/>
    <w:rsid w:val="001350A9"/>
    <w:rsid w:val="00160ED7"/>
    <w:rsid w:val="00160FD2"/>
    <w:rsid w:val="00177E58"/>
    <w:rsid w:val="00190649"/>
    <w:rsid w:val="00191CDD"/>
    <w:rsid w:val="001A4328"/>
    <w:rsid w:val="001A792C"/>
    <w:rsid w:val="001C78D4"/>
    <w:rsid w:val="001C7BEA"/>
    <w:rsid w:val="001D55F0"/>
    <w:rsid w:val="001D70EA"/>
    <w:rsid w:val="001E05D5"/>
    <w:rsid w:val="001E7D1D"/>
    <w:rsid w:val="001F07AA"/>
    <w:rsid w:val="001F4F95"/>
    <w:rsid w:val="001F6652"/>
    <w:rsid w:val="00201C64"/>
    <w:rsid w:val="00202A6B"/>
    <w:rsid w:val="002052A6"/>
    <w:rsid w:val="0020558A"/>
    <w:rsid w:val="00206A50"/>
    <w:rsid w:val="00207C35"/>
    <w:rsid w:val="0021618A"/>
    <w:rsid w:val="0022380E"/>
    <w:rsid w:val="0023031A"/>
    <w:rsid w:val="00232F7B"/>
    <w:rsid w:val="00242235"/>
    <w:rsid w:val="00243E5D"/>
    <w:rsid w:val="00244D9F"/>
    <w:rsid w:val="002542DF"/>
    <w:rsid w:val="00255CB6"/>
    <w:rsid w:val="00261AC9"/>
    <w:rsid w:val="00264B8A"/>
    <w:rsid w:val="002665FA"/>
    <w:rsid w:val="00267217"/>
    <w:rsid w:val="0028343B"/>
    <w:rsid w:val="002A0D47"/>
    <w:rsid w:val="002A5549"/>
    <w:rsid w:val="002B5F84"/>
    <w:rsid w:val="002C7739"/>
    <w:rsid w:val="002D2F61"/>
    <w:rsid w:val="002D4EEE"/>
    <w:rsid w:val="002E0CD5"/>
    <w:rsid w:val="002E5DE5"/>
    <w:rsid w:val="002F2EE2"/>
    <w:rsid w:val="003019CF"/>
    <w:rsid w:val="00303B90"/>
    <w:rsid w:val="00305868"/>
    <w:rsid w:val="00323BA0"/>
    <w:rsid w:val="00331BE7"/>
    <w:rsid w:val="00356658"/>
    <w:rsid w:val="0036741B"/>
    <w:rsid w:val="00373BDC"/>
    <w:rsid w:val="00374BEE"/>
    <w:rsid w:val="003847C4"/>
    <w:rsid w:val="0039045C"/>
    <w:rsid w:val="003A1514"/>
    <w:rsid w:val="003B26BC"/>
    <w:rsid w:val="003B3A52"/>
    <w:rsid w:val="003B4EA3"/>
    <w:rsid w:val="003D22F0"/>
    <w:rsid w:val="003E5A04"/>
    <w:rsid w:val="003F686A"/>
    <w:rsid w:val="00411C5A"/>
    <w:rsid w:val="00414CE5"/>
    <w:rsid w:val="0043057F"/>
    <w:rsid w:val="00437749"/>
    <w:rsid w:val="00440C7E"/>
    <w:rsid w:val="00442EE6"/>
    <w:rsid w:val="00443642"/>
    <w:rsid w:val="00450BAB"/>
    <w:rsid w:val="004613C2"/>
    <w:rsid w:val="004668BA"/>
    <w:rsid w:val="00470C5E"/>
    <w:rsid w:val="004813D6"/>
    <w:rsid w:val="00481D12"/>
    <w:rsid w:val="0048795D"/>
    <w:rsid w:val="00491A30"/>
    <w:rsid w:val="004A1563"/>
    <w:rsid w:val="004B12EA"/>
    <w:rsid w:val="004B3482"/>
    <w:rsid w:val="004C30CD"/>
    <w:rsid w:val="004D75B7"/>
    <w:rsid w:val="004E2FC8"/>
    <w:rsid w:val="004F544A"/>
    <w:rsid w:val="0050765D"/>
    <w:rsid w:val="00527601"/>
    <w:rsid w:val="0054745E"/>
    <w:rsid w:val="0054756B"/>
    <w:rsid w:val="00563BB6"/>
    <w:rsid w:val="00565023"/>
    <w:rsid w:val="00566A6F"/>
    <w:rsid w:val="00566EC7"/>
    <w:rsid w:val="00580277"/>
    <w:rsid w:val="00584D54"/>
    <w:rsid w:val="005915C0"/>
    <w:rsid w:val="0059742A"/>
    <w:rsid w:val="00597986"/>
    <w:rsid w:val="005D100A"/>
    <w:rsid w:val="005E1F83"/>
    <w:rsid w:val="005E2A63"/>
    <w:rsid w:val="005E3542"/>
    <w:rsid w:val="005F2F16"/>
    <w:rsid w:val="005F3542"/>
    <w:rsid w:val="00602BB2"/>
    <w:rsid w:val="006039D1"/>
    <w:rsid w:val="00617539"/>
    <w:rsid w:val="00621721"/>
    <w:rsid w:val="00625E0F"/>
    <w:rsid w:val="00640486"/>
    <w:rsid w:val="00654F97"/>
    <w:rsid w:val="00662932"/>
    <w:rsid w:val="00665F1E"/>
    <w:rsid w:val="00681074"/>
    <w:rsid w:val="00687C58"/>
    <w:rsid w:val="006A25EB"/>
    <w:rsid w:val="006A7474"/>
    <w:rsid w:val="006B6594"/>
    <w:rsid w:val="006B7A90"/>
    <w:rsid w:val="006F074D"/>
    <w:rsid w:val="006F6ED1"/>
    <w:rsid w:val="0072121B"/>
    <w:rsid w:val="00725404"/>
    <w:rsid w:val="00730A1B"/>
    <w:rsid w:val="00731D79"/>
    <w:rsid w:val="007476BE"/>
    <w:rsid w:val="007505EC"/>
    <w:rsid w:val="007839A3"/>
    <w:rsid w:val="0078518C"/>
    <w:rsid w:val="00791747"/>
    <w:rsid w:val="0079402E"/>
    <w:rsid w:val="007A18B7"/>
    <w:rsid w:val="007C0E7F"/>
    <w:rsid w:val="007C1E21"/>
    <w:rsid w:val="007C2186"/>
    <w:rsid w:val="007D33D7"/>
    <w:rsid w:val="007D7454"/>
    <w:rsid w:val="008016B0"/>
    <w:rsid w:val="00807BC8"/>
    <w:rsid w:val="008117AD"/>
    <w:rsid w:val="00847960"/>
    <w:rsid w:val="008661A2"/>
    <w:rsid w:val="008742A0"/>
    <w:rsid w:val="00894E20"/>
    <w:rsid w:val="00896049"/>
    <w:rsid w:val="008A031C"/>
    <w:rsid w:val="008A4E62"/>
    <w:rsid w:val="008B2705"/>
    <w:rsid w:val="008B4711"/>
    <w:rsid w:val="008D721F"/>
    <w:rsid w:val="008D747C"/>
    <w:rsid w:val="008E0EE9"/>
    <w:rsid w:val="008E1D9D"/>
    <w:rsid w:val="008E4A79"/>
    <w:rsid w:val="008E61B5"/>
    <w:rsid w:val="00914DC0"/>
    <w:rsid w:val="00930574"/>
    <w:rsid w:val="00936AFE"/>
    <w:rsid w:val="009429D5"/>
    <w:rsid w:val="00946D31"/>
    <w:rsid w:val="0095075A"/>
    <w:rsid w:val="00967BBC"/>
    <w:rsid w:val="00970DCB"/>
    <w:rsid w:val="009924AD"/>
    <w:rsid w:val="009D679E"/>
    <w:rsid w:val="009E1CB2"/>
    <w:rsid w:val="009E2FA0"/>
    <w:rsid w:val="009F2777"/>
    <w:rsid w:val="009F5FEC"/>
    <w:rsid w:val="009F6C55"/>
    <w:rsid w:val="009F74A2"/>
    <w:rsid w:val="00A00250"/>
    <w:rsid w:val="00A05CCD"/>
    <w:rsid w:val="00A11B8E"/>
    <w:rsid w:val="00A14F2C"/>
    <w:rsid w:val="00A3202C"/>
    <w:rsid w:val="00A3552C"/>
    <w:rsid w:val="00A37BCB"/>
    <w:rsid w:val="00A47C6B"/>
    <w:rsid w:val="00A62D24"/>
    <w:rsid w:val="00A67935"/>
    <w:rsid w:val="00A7196E"/>
    <w:rsid w:val="00A71E8C"/>
    <w:rsid w:val="00A72823"/>
    <w:rsid w:val="00A90E9C"/>
    <w:rsid w:val="00A94EE7"/>
    <w:rsid w:val="00AA78FB"/>
    <w:rsid w:val="00B02D9F"/>
    <w:rsid w:val="00B03C73"/>
    <w:rsid w:val="00B302C7"/>
    <w:rsid w:val="00B31CD4"/>
    <w:rsid w:val="00B43EF8"/>
    <w:rsid w:val="00B4647F"/>
    <w:rsid w:val="00B46EF8"/>
    <w:rsid w:val="00B472FB"/>
    <w:rsid w:val="00B5600D"/>
    <w:rsid w:val="00B623A5"/>
    <w:rsid w:val="00B747AA"/>
    <w:rsid w:val="00B77AD7"/>
    <w:rsid w:val="00B929A3"/>
    <w:rsid w:val="00B94BE3"/>
    <w:rsid w:val="00B978A7"/>
    <w:rsid w:val="00BA257D"/>
    <w:rsid w:val="00BB2ACA"/>
    <w:rsid w:val="00BB2B8C"/>
    <w:rsid w:val="00BD4787"/>
    <w:rsid w:val="00BE4EA7"/>
    <w:rsid w:val="00BE7091"/>
    <w:rsid w:val="00C03B69"/>
    <w:rsid w:val="00C22173"/>
    <w:rsid w:val="00C31F31"/>
    <w:rsid w:val="00C668A7"/>
    <w:rsid w:val="00C7010C"/>
    <w:rsid w:val="00C860E3"/>
    <w:rsid w:val="00C94018"/>
    <w:rsid w:val="00CB3D50"/>
    <w:rsid w:val="00CC1280"/>
    <w:rsid w:val="00CD3DE9"/>
    <w:rsid w:val="00CE3304"/>
    <w:rsid w:val="00CE6A96"/>
    <w:rsid w:val="00CE787C"/>
    <w:rsid w:val="00D018DD"/>
    <w:rsid w:val="00D01A75"/>
    <w:rsid w:val="00D117EC"/>
    <w:rsid w:val="00D27642"/>
    <w:rsid w:val="00D42F93"/>
    <w:rsid w:val="00D46EA7"/>
    <w:rsid w:val="00D618FD"/>
    <w:rsid w:val="00D65A0F"/>
    <w:rsid w:val="00D65FD4"/>
    <w:rsid w:val="00DB1BE2"/>
    <w:rsid w:val="00DC007D"/>
    <w:rsid w:val="00DC7A7F"/>
    <w:rsid w:val="00DD5219"/>
    <w:rsid w:val="00DD7829"/>
    <w:rsid w:val="00DE3CC0"/>
    <w:rsid w:val="00DE7747"/>
    <w:rsid w:val="00DF62B8"/>
    <w:rsid w:val="00DF79C7"/>
    <w:rsid w:val="00E002B3"/>
    <w:rsid w:val="00E4716B"/>
    <w:rsid w:val="00E50902"/>
    <w:rsid w:val="00E50EFD"/>
    <w:rsid w:val="00E5759A"/>
    <w:rsid w:val="00E66F15"/>
    <w:rsid w:val="00E67442"/>
    <w:rsid w:val="00E71E99"/>
    <w:rsid w:val="00E81DA4"/>
    <w:rsid w:val="00E83F70"/>
    <w:rsid w:val="00E85B20"/>
    <w:rsid w:val="00E903D3"/>
    <w:rsid w:val="00E96B3C"/>
    <w:rsid w:val="00EA076D"/>
    <w:rsid w:val="00EA0E00"/>
    <w:rsid w:val="00EA0E74"/>
    <w:rsid w:val="00EB03C6"/>
    <w:rsid w:val="00EB1B55"/>
    <w:rsid w:val="00EC7B43"/>
    <w:rsid w:val="00ED48AA"/>
    <w:rsid w:val="00ED50B2"/>
    <w:rsid w:val="00EF2A89"/>
    <w:rsid w:val="00F047E4"/>
    <w:rsid w:val="00F06313"/>
    <w:rsid w:val="00F167FD"/>
    <w:rsid w:val="00F21C89"/>
    <w:rsid w:val="00F26600"/>
    <w:rsid w:val="00F42A13"/>
    <w:rsid w:val="00F43904"/>
    <w:rsid w:val="00F43D45"/>
    <w:rsid w:val="00F5342C"/>
    <w:rsid w:val="00F63B86"/>
    <w:rsid w:val="00F84BA6"/>
    <w:rsid w:val="00F858F5"/>
    <w:rsid w:val="00F95B8A"/>
    <w:rsid w:val="00F97C53"/>
    <w:rsid w:val="00FA4681"/>
    <w:rsid w:val="00FA5424"/>
    <w:rsid w:val="00FB23EA"/>
    <w:rsid w:val="00FC1157"/>
    <w:rsid w:val="00FC1208"/>
    <w:rsid w:val="00FC1593"/>
    <w:rsid w:val="00FD5CB4"/>
    <w:rsid w:val="00FD7C26"/>
    <w:rsid w:val="00FE1E18"/>
    <w:rsid w:val="00FE5E46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EC7049"/>
  <w15:docId w15:val="{93D85517-14E5-421E-95FC-5F4782CE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42A"/>
    <w:pPr>
      <w:widowControl w:val="0"/>
      <w:suppressAutoHyphens/>
    </w:pPr>
    <w:rPr>
      <w:rFonts w:ascii="Thorndale" w:eastAsia="HG Mincho Light J" w:hAnsi="Thorndale"/>
      <w:color w:val="000000"/>
      <w:sz w:val="24"/>
      <w:lang w:val="de-DE"/>
    </w:rPr>
  </w:style>
  <w:style w:type="paragraph" w:styleId="1">
    <w:name w:val="heading 1"/>
    <w:basedOn w:val="a"/>
    <w:next w:val="a"/>
    <w:qFormat/>
    <w:rsid w:val="0059742A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autoSpaceDE w:val="0"/>
      <w:ind w:left="25"/>
      <w:jc w:val="both"/>
      <w:outlineLvl w:val="0"/>
    </w:pPr>
    <w:rPr>
      <w:rFonts w:ascii="Arial" w:hAnsi="Arial"/>
      <w:b/>
      <w:iCs/>
      <w:sz w:val="20"/>
      <w:lang w:val="en-GB"/>
    </w:rPr>
  </w:style>
  <w:style w:type="paragraph" w:styleId="2">
    <w:name w:val="heading 2"/>
    <w:basedOn w:val="a"/>
    <w:next w:val="a"/>
    <w:qFormat/>
    <w:rsid w:val="0059742A"/>
    <w:pPr>
      <w:keepNext/>
      <w:jc w:val="both"/>
      <w:outlineLvl w:val="1"/>
    </w:pPr>
    <w:rPr>
      <w:rFonts w:ascii="Arial" w:hAnsi="Arial" w:cs="Arial"/>
      <w:b/>
      <w:iCs/>
      <w:sz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59742A"/>
  </w:style>
  <w:style w:type="character" w:styleId="a3">
    <w:name w:val="page number"/>
    <w:basedOn w:val="WW-Absatz-Standardschriftart"/>
    <w:rsid w:val="0059742A"/>
  </w:style>
  <w:style w:type="paragraph" w:styleId="a4">
    <w:name w:val="header"/>
    <w:basedOn w:val="a"/>
    <w:rsid w:val="0059742A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a5"/>
    <w:rsid w:val="0059742A"/>
    <w:pPr>
      <w:suppressLineNumbers/>
    </w:pPr>
  </w:style>
  <w:style w:type="paragraph" w:styleId="a5">
    <w:name w:val="Body Text"/>
    <w:basedOn w:val="a"/>
    <w:rsid w:val="0059742A"/>
    <w:pPr>
      <w:spacing w:after="120"/>
    </w:pPr>
  </w:style>
  <w:style w:type="paragraph" w:customStyle="1" w:styleId="Tabellenberschrift">
    <w:name w:val="Tabellen Überschrift"/>
    <w:basedOn w:val="TabellenInhalt"/>
    <w:rsid w:val="0059742A"/>
    <w:pPr>
      <w:jc w:val="center"/>
    </w:pPr>
    <w:rPr>
      <w:b/>
      <w:i/>
    </w:rPr>
  </w:style>
  <w:style w:type="paragraph" w:styleId="a6">
    <w:name w:val="footer"/>
    <w:basedOn w:val="a"/>
    <w:rsid w:val="0059742A"/>
    <w:pPr>
      <w:tabs>
        <w:tab w:val="center" w:pos="4536"/>
        <w:tab w:val="right" w:pos="9072"/>
      </w:tabs>
    </w:pPr>
  </w:style>
  <w:style w:type="paragraph" w:customStyle="1" w:styleId="Sprechblasentext">
    <w:name w:val="Sprechblasentext"/>
    <w:basedOn w:val="a"/>
    <w:semiHidden/>
    <w:rsid w:val="0059742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semiHidden/>
    <w:rsid w:val="0059742A"/>
    <w:rPr>
      <w:sz w:val="16"/>
      <w:szCs w:val="16"/>
    </w:rPr>
  </w:style>
  <w:style w:type="paragraph" w:styleId="a8">
    <w:name w:val="annotation text"/>
    <w:basedOn w:val="a"/>
    <w:semiHidden/>
    <w:rsid w:val="0059742A"/>
    <w:rPr>
      <w:sz w:val="20"/>
    </w:rPr>
  </w:style>
  <w:style w:type="paragraph" w:customStyle="1" w:styleId="Kommentarthema">
    <w:name w:val="Kommentarthema"/>
    <w:basedOn w:val="a8"/>
    <w:next w:val="a8"/>
    <w:semiHidden/>
    <w:rsid w:val="0059742A"/>
    <w:rPr>
      <w:b/>
      <w:bCs/>
    </w:rPr>
  </w:style>
  <w:style w:type="paragraph" w:styleId="a9">
    <w:name w:val="Balloon Text"/>
    <w:basedOn w:val="a"/>
    <w:semiHidden/>
    <w:rsid w:val="00597986"/>
    <w:rPr>
      <w:rFonts w:ascii="Arial" w:eastAsia="新細明體" w:hAnsi="Arial"/>
      <w:sz w:val="18"/>
      <w:szCs w:val="18"/>
    </w:rPr>
  </w:style>
  <w:style w:type="character" w:styleId="aa">
    <w:name w:val="Hyperlink"/>
    <w:basedOn w:val="a0"/>
    <w:rsid w:val="00255CB6"/>
    <w:rPr>
      <w:color w:val="0000FF"/>
      <w:u w:val="single"/>
    </w:rPr>
  </w:style>
  <w:style w:type="paragraph" w:customStyle="1" w:styleId="ab">
    <w:name w:val="表單"/>
    <w:basedOn w:val="a"/>
    <w:rsid w:val="002F2EE2"/>
    <w:pPr>
      <w:tabs>
        <w:tab w:val="left" w:pos="7097"/>
      </w:tabs>
      <w:suppressAutoHyphens w:val="0"/>
    </w:pPr>
    <w:rPr>
      <w:rFonts w:ascii="Arial" w:eastAsia="標楷體" w:hAnsi="Arial" w:cs="Arial"/>
      <w:b/>
      <w:bCs/>
      <w:color w:val="auto"/>
      <w:kern w:val="2"/>
      <w:sz w:val="28"/>
      <w:szCs w:val="26"/>
      <w:lang w:val="en-US"/>
    </w:rPr>
  </w:style>
  <w:style w:type="paragraph" w:customStyle="1" w:styleId="045-2">
    <w:name w:val="045-2"/>
    <w:basedOn w:val="a"/>
    <w:rsid w:val="001F4F95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/>
      <w:color w:val="auto"/>
      <w:szCs w:val="24"/>
      <w:lang w:val="en-US"/>
    </w:rPr>
  </w:style>
  <w:style w:type="character" w:styleId="ac">
    <w:name w:val="Strong"/>
    <w:basedOn w:val="a0"/>
    <w:qFormat/>
    <w:rsid w:val="00730A1B"/>
    <w:rPr>
      <w:b/>
      <w:bCs/>
    </w:rPr>
  </w:style>
  <w:style w:type="paragraph" w:styleId="ad">
    <w:name w:val="List Paragraph"/>
    <w:basedOn w:val="a"/>
    <w:uiPriority w:val="34"/>
    <w:qFormat/>
    <w:rsid w:val="004B34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h.cert@msa.hine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1186</Words>
  <Characters>6763</Characters>
  <Application>Microsoft Office Word</Application>
  <DocSecurity>0</DocSecurity>
  <Lines>56</Lines>
  <Paragraphs>15</Paragraphs>
  <ScaleCrop>false</ScaleCrop>
  <Company>COAA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ZHCERT</dc:title>
  <dc:creator>ZHCERT</dc:creator>
  <cp:lastModifiedBy>小萍 陳</cp:lastModifiedBy>
  <cp:revision>3</cp:revision>
  <cp:lastPrinted>2017-07-13T07:58:00Z</cp:lastPrinted>
  <dcterms:created xsi:type="dcterms:W3CDTF">2020-02-27T10:10:00Z</dcterms:created>
  <dcterms:modified xsi:type="dcterms:W3CDTF">2023-07-28T04:21:00Z</dcterms:modified>
</cp:coreProperties>
</file>